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58DC8" w14:textId="7DFF6E16" w:rsidR="006C5630" w:rsidRPr="004F2924" w:rsidRDefault="006C5630" w:rsidP="006C5630">
      <w:pPr>
        <w:tabs>
          <w:tab w:val="right" w:pos="10440"/>
          <w:tab w:val="right" w:pos="13323"/>
        </w:tabs>
        <w:spacing w:after="0"/>
        <w:rPr>
          <w:rFonts w:ascii="Arial" w:hAnsi="Arial" w:cs="Arial"/>
          <w:b/>
          <w:sz w:val="24"/>
          <w:szCs w:val="24"/>
          <w:lang w:val="en-US" w:eastAsia="zh-CN"/>
        </w:rPr>
      </w:pPr>
      <w:r w:rsidRPr="004F2924">
        <w:rPr>
          <w:rFonts w:ascii="Arial" w:eastAsia="MS Mincho" w:hAnsi="Arial" w:cs="Arial"/>
          <w:b/>
          <w:sz w:val="24"/>
          <w:szCs w:val="24"/>
          <w:lang w:val="en-US"/>
        </w:rPr>
        <w:t>3GPP TSG-RAN WG4 Meeting #</w:t>
      </w:r>
      <w:r w:rsidR="00507732" w:rsidRPr="004F2924">
        <w:rPr>
          <w:rFonts w:ascii="Arial" w:eastAsia="MS Mincho" w:hAnsi="Arial" w:cs="Arial"/>
          <w:b/>
          <w:sz w:val="24"/>
          <w:szCs w:val="24"/>
          <w:lang w:val="en-US"/>
        </w:rPr>
        <w:t xml:space="preserve"> </w:t>
      </w:r>
      <w:r w:rsidR="00507732" w:rsidRPr="004F2924">
        <w:rPr>
          <w:rFonts w:ascii="Arial" w:eastAsiaTheme="minorEastAsia" w:hAnsi="Arial" w:cs="Arial"/>
          <w:b/>
          <w:sz w:val="24"/>
          <w:szCs w:val="24"/>
          <w:lang w:eastAsia="zh-CN"/>
        </w:rPr>
        <w:t>10</w:t>
      </w:r>
      <w:r w:rsidR="00C46806" w:rsidRPr="004F2924">
        <w:rPr>
          <w:rFonts w:ascii="Arial" w:eastAsiaTheme="minorEastAsia" w:hAnsi="Arial" w:cs="Arial"/>
          <w:b/>
          <w:sz w:val="24"/>
          <w:szCs w:val="24"/>
          <w:lang w:eastAsia="zh-CN"/>
        </w:rPr>
        <w:t>6</w:t>
      </w:r>
      <w:r w:rsidRPr="004F2924">
        <w:rPr>
          <w:rFonts w:ascii="Arial" w:eastAsia="MS Mincho" w:hAnsi="Arial" w:cs="Arial"/>
          <w:b/>
          <w:sz w:val="24"/>
          <w:szCs w:val="24"/>
          <w:lang w:val="en-US"/>
        </w:rPr>
        <w:tab/>
      </w:r>
      <w:r w:rsidR="00CD686B" w:rsidRPr="004F2924">
        <w:rPr>
          <w:rFonts w:ascii="Arial" w:eastAsia="MS Mincho" w:hAnsi="Arial" w:cs="Arial"/>
          <w:b/>
          <w:sz w:val="24"/>
          <w:szCs w:val="24"/>
          <w:lang w:val="en-US"/>
        </w:rPr>
        <w:t>R4-2302932</w:t>
      </w:r>
    </w:p>
    <w:p w14:paraId="44AD1550" w14:textId="58C0B63C" w:rsidR="0068254F" w:rsidRPr="004F2924" w:rsidRDefault="00767402" w:rsidP="0068254F">
      <w:pPr>
        <w:tabs>
          <w:tab w:val="right" w:pos="10440"/>
          <w:tab w:val="right" w:pos="13323"/>
        </w:tabs>
        <w:spacing w:afterLines="100" w:after="240"/>
        <w:rPr>
          <w:rFonts w:ascii="Arial" w:hAnsi="Arial" w:cs="Arial"/>
          <w:b/>
          <w:sz w:val="24"/>
          <w:szCs w:val="24"/>
          <w:lang w:val="en-US" w:eastAsia="zh-CN"/>
        </w:rPr>
      </w:pPr>
      <w:r w:rsidRPr="004F2924">
        <w:rPr>
          <w:rFonts w:ascii="Arial" w:hAnsi="Arial" w:cs="Arial"/>
          <w:b/>
          <w:bCs/>
          <w:noProof/>
          <w:sz w:val="24"/>
          <w:szCs w:val="24"/>
        </w:rPr>
        <w:t>Athens, Greece, February 27 – March 3</w:t>
      </w:r>
      <w:r w:rsidRPr="004F2924">
        <w:rPr>
          <w:rFonts w:ascii="Arial" w:hAnsi="Arial" w:cs="Arial"/>
          <w:b/>
          <w:sz w:val="24"/>
          <w:szCs w:val="24"/>
          <w:lang w:eastAsia="zh-CN"/>
        </w:rPr>
        <w:t>, 2023</w:t>
      </w:r>
    </w:p>
    <w:p w14:paraId="3F1767DE" w14:textId="5216FCDE" w:rsidR="00E61455" w:rsidRPr="004F2924" w:rsidRDefault="00E61455" w:rsidP="00E61455">
      <w:pPr>
        <w:tabs>
          <w:tab w:val="left" w:pos="1985"/>
        </w:tabs>
        <w:jc w:val="both"/>
        <w:rPr>
          <w:rFonts w:ascii="Arial" w:hAnsi="Arial" w:cs="Arial"/>
          <w:b/>
          <w:sz w:val="22"/>
          <w:szCs w:val="22"/>
          <w:lang w:val="en-US" w:eastAsia="zh-CN"/>
        </w:rPr>
      </w:pPr>
      <w:r w:rsidRPr="004F2924">
        <w:rPr>
          <w:rFonts w:ascii="Arial" w:hAnsi="Arial" w:cs="Arial"/>
          <w:b/>
          <w:sz w:val="22"/>
          <w:szCs w:val="22"/>
          <w:lang w:val="en-US"/>
        </w:rPr>
        <w:t xml:space="preserve">Title: </w:t>
      </w:r>
      <w:r w:rsidRPr="004F2924">
        <w:rPr>
          <w:rFonts w:ascii="Arial" w:hAnsi="Arial" w:cs="Arial"/>
          <w:b/>
          <w:sz w:val="22"/>
          <w:szCs w:val="22"/>
          <w:lang w:val="en-US"/>
        </w:rPr>
        <w:tab/>
      </w:r>
      <w:r w:rsidR="00945A21" w:rsidRPr="004F2924">
        <w:rPr>
          <w:rFonts w:ascii="Arial" w:hAnsi="Arial" w:cs="Arial"/>
          <w:sz w:val="22"/>
          <w:szCs w:val="22"/>
          <w:lang w:val="en-US" w:eastAsia="zh-CN"/>
        </w:rPr>
        <w:t>WF on IoT-NTN UE demodulation and CQI reporting requirements</w:t>
      </w:r>
    </w:p>
    <w:p w14:paraId="7FF88643" w14:textId="4712D8DD" w:rsidR="00E61455" w:rsidRPr="004F2924" w:rsidRDefault="00E61455" w:rsidP="00E61455">
      <w:pPr>
        <w:tabs>
          <w:tab w:val="left" w:pos="1985"/>
        </w:tabs>
        <w:jc w:val="both"/>
        <w:rPr>
          <w:rFonts w:ascii="Arial" w:hAnsi="Arial" w:cs="Arial"/>
          <w:sz w:val="22"/>
          <w:szCs w:val="22"/>
          <w:lang w:val="en-US" w:eastAsia="zh-CN"/>
        </w:rPr>
      </w:pPr>
      <w:r w:rsidRPr="004F2924">
        <w:rPr>
          <w:rFonts w:ascii="Arial" w:hAnsi="Arial" w:cs="Arial"/>
          <w:b/>
          <w:sz w:val="22"/>
          <w:szCs w:val="22"/>
          <w:lang w:val="en-US"/>
        </w:rPr>
        <w:t>Agenda Item:</w:t>
      </w:r>
      <w:r w:rsidRPr="004F2924">
        <w:rPr>
          <w:rFonts w:ascii="Arial" w:hAnsi="Arial" w:cs="Arial"/>
          <w:b/>
          <w:sz w:val="22"/>
          <w:szCs w:val="22"/>
          <w:lang w:val="en-US"/>
        </w:rPr>
        <w:tab/>
      </w:r>
      <w:r w:rsidR="00DC1487" w:rsidRPr="004F2924">
        <w:rPr>
          <w:rFonts w:ascii="Arial" w:hAnsi="Arial" w:cs="Arial"/>
          <w:sz w:val="22"/>
          <w:szCs w:val="22"/>
          <w:lang w:val="en-US" w:eastAsia="zh-CN"/>
        </w:rPr>
        <w:t>10.5.8</w:t>
      </w:r>
    </w:p>
    <w:p w14:paraId="7C43B7A4" w14:textId="294F6165" w:rsidR="00D84BD0" w:rsidRPr="004F2924" w:rsidRDefault="00D84BD0" w:rsidP="00D84BD0">
      <w:pPr>
        <w:tabs>
          <w:tab w:val="left" w:pos="1985"/>
        </w:tabs>
        <w:jc w:val="both"/>
        <w:rPr>
          <w:rFonts w:ascii="Arial" w:hAnsi="Arial" w:cs="Arial"/>
          <w:sz w:val="22"/>
          <w:szCs w:val="22"/>
          <w:lang w:val="en-US"/>
        </w:rPr>
      </w:pPr>
      <w:r w:rsidRPr="004F2924">
        <w:rPr>
          <w:rFonts w:ascii="Arial" w:hAnsi="Arial" w:cs="Arial"/>
          <w:b/>
          <w:sz w:val="22"/>
          <w:szCs w:val="22"/>
          <w:lang w:val="en-US"/>
        </w:rPr>
        <w:t xml:space="preserve">Source: </w:t>
      </w:r>
      <w:r w:rsidRPr="004F2924">
        <w:rPr>
          <w:rFonts w:ascii="Arial" w:hAnsi="Arial" w:cs="Arial"/>
          <w:b/>
          <w:sz w:val="22"/>
          <w:szCs w:val="22"/>
          <w:lang w:val="en-US"/>
        </w:rPr>
        <w:tab/>
      </w:r>
      <w:r w:rsidR="00EA581C" w:rsidRPr="004F2924">
        <w:rPr>
          <w:rFonts w:ascii="Arial" w:hAnsi="Arial" w:cs="Arial"/>
          <w:bCs/>
          <w:sz w:val="22"/>
          <w:szCs w:val="22"/>
          <w:lang w:val="en-US"/>
        </w:rPr>
        <w:t>MediaTek</w:t>
      </w:r>
    </w:p>
    <w:p w14:paraId="583BF501" w14:textId="132A06B1" w:rsidR="0054346E" w:rsidRPr="004F2924" w:rsidRDefault="00E61455" w:rsidP="00305BE1">
      <w:pPr>
        <w:tabs>
          <w:tab w:val="left" w:pos="1985"/>
        </w:tabs>
        <w:jc w:val="both"/>
        <w:rPr>
          <w:rFonts w:ascii="Arial" w:hAnsi="Arial" w:cs="Arial"/>
          <w:b/>
          <w:sz w:val="22"/>
          <w:szCs w:val="22"/>
          <w:lang w:val="en-US" w:eastAsia="zh-CN"/>
        </w:rPr>
      </w:pPr>
      <w:r w:rsidRPr="004F2924">
        <w:rPr>
          <w:rFonts w:ascii="Arial" w:hAnsi="Arial" w:cs="Arial"/>
          <w:b/>
          <w:sz w:val="22"/>
          <w:szCs w:val="22"/>
          <w:lang w:val="en-US"/>
        </w:rPr>
        <w:t>Document for:</w:t>
      </w:r>
      <w:r w:rsidRPr="004F2924">
        <w:rPr>
          <w:rFonts w:ascii="Arial" w:hAnsi="Arial" w:cs="Arial"/>
          <w:b/>
          <w:sz w:val="22"/>
          <w:szCs w:val="22"/>
          <w:lang w:val="en-US"/>
        </w:rPr>
        <w:tab/>
      </w:r>
      <w:r w:rsidR="00280D59" w:rsidRPr="004F2924">
        <w:rPr>
          <w:rFonts w:ascii="Arial" w:hAnsi="Arial" w:cs="Arial"/>
          <w:sz w:val="22"/>
          <w:szCs w:val="22"/>
          <w:lang w:val="en-US" w:eastAsia="zh-CN"/>
        </w:rPr>
        <w:t>Approval</w:t>
      </w:r>
    </w:p>
    <w:p w14:paraId="1361E3AE" w14:textId="77777777" w:rsidR="008B2F3A" w:rsidRPr="004F2924" w:rsidRDefault="008B2F3A" w:rsidP="000B7EEF">
      <w:pPr>
        <w:pStyle w:val="1"/>
        <w:rPr>
          <w:rFonts w:eastAsiaTheme="minorEastAsia" w:cs="Arial"/>
          <w:sz w:val="32"/>
          <w:szCs w:val="32"/>
          <w:lang w:eastAsia="zh-CN"/>
        </w:rPr>
      </w:pPr>
      <w:r w:rsidRPr="004F2924">
        <w:rPr>
          <w:rFonts w:cs="Arial"/>
          <w:sz w:val="32"/>
          <w:szCs w:val="32"/>
          <w:lang w:eastAsia="ja-JP"/>
        </w:rPr>
        <w:t>Introduction</w:t>
      </w:r>
    </w:p>
    <w:p w14:paraId="3A3B636B" w14:textId="065A0CA5" w:rsidR="008B2F3A" w:rsidRPr="00955357" w:rsidRDefault="008B2F3A" w:rsidP="00A8402F">
      <w:pPr>
        <w:rPr>
          <w:rFonts w:eastAsia="DengXian"/>
          <w:lang w:eastAsia="zh-CN"/>
        </w:rPr>
      </w:pPr>
      <w:r w:rsidRPr="00955357">
        <w:t>This document is to capture all agreements for [10</w:t>
      </w:r>
      <w:r w:rsidR="009335E4" w:rsidRPr="00955357">
        <w:t>6</w:t>
      </w:r>
      <w:r w:rsidRPr="00955357">
        <w:t>][32</w:t>
      </w:r>
      <w:r w:rsidR="009335E4" w:rsidRPr="00955357">
        <w:t>9</w:t>
      </w:r>
      <w:r w:rsidRPr="00955357">
        <w:t>]</w:t>
      </w:r>
      <w:r w:rsidR="00431A86" w:rsidRPr="00955357">
        <w:t xml:space="preserve"> </w:t>
      </w:r>
      <w:proofErr w:type="spellStart"/>
      <w:r w:rsidRPr="00955357">
        <w:t>IoT_NTN_Demod</w:t>
      </w:r>
      <w:proofErr w:type="spellEnd"/>
      <w:r w:rsidRPr="00955357">
        <w:t xml:space="preserve"> in RAN4#10</w:t>
      </w:r>
      <w:r w:rsidR="00E406DF" w:rsidRPr="00955357">
        <w:t>6</w:t>
      </w:r>
      <w:r w:rsidRPr="00955357">
        <w:t>.</w:t>
      </w:r>
    </w:p>
    <w:p w14:paraId="38B01DCC" w14:textId="019FDB66" w:rsidR="00163132" w:rsidRPr="004F2924" w:rsidRDefault="00F6224F" w:rsidP="00163132">
      <w:pPr>
        <w:pStyle w:val="1"/>
        <w:rPr>
          <w:rFonts w:cs="Arial"/>
          <w:sz w:val="32"/>
          <w:szCs w:val="32"/>
          <w:lang w:val="en-US"/>
        </w:rPr>
      </w:pPr>
      <w:r w:rsidRPr="004F2924">
        <w:rPr>
          <w:rFonts w:cs="Arial"/>
          <w:sz w:val="32"/>
          <w:szCs w:val="32"/>
          <w:lang w:val="en-US"/>
        </w:rPr>
        <w:t>T</w:t>
      </w:r>
      <w:r w:rsidR="005544CB" w:rsidRPr="004F2924">
        <w:rPr>
          <w:rFonts w:cs="Arial"/>
          <w:sz w:val="32"/>
          <w:szCs w:val="32"/>
          <w:lang w:val="en-US"/>
        </w:rPr>
        <w:t>opic #</w:t>
      </w:r>
      <w:r w:rsidR="007B76B3" w:rsidRPr="004F2924">
        <w:rPr>
          <w:rFonts w:cs="Arial"/>
          <w:sz w:val="32"/>
          <w:szCs w:val="32"/>
          <w:lang w:val="en-US"/>
        </w:rPr>
        <w:t>1</w:t>
      </w:r>
      <w:r w:rsidR="005544CB" w:rsidRPr="004F2924">
        <w:rPr>
          <w:rFonts w:cs="Arial"/>
          <w:sz w:val="32"/>
          <w:szCs w:val="32"/>
          <w:lang w:val="en-US"/>
        </w:rPr>
        <w:t xml:space="preserve">: </w:t>
      </w:r>
      <w:r w:rsidR="00FB2A0C" w:rsidRPr="004F2924">
        <w:rPr>
          <w:rFonts w:cs="Arial"/>
          <w:sz w:val="32"/>
          <w:szCs w:val="32"/>
          <w:lang w:val="en-US"/>
        </w:rPr>
        <w:t>Workplan</w:t>
      </w:r>
    </w:p>
    <w:p w14:paraId="5773DA58" w14:textId="76C7F7A3" w:rsidR="00163132" w:rsidRPr="00955357" w:rsidRDefault="00600201" w:rsidP="00AC4FAE">
      <w:pPr>
        <w:rPr>
          <w:rFonts w:eastAsia="Malgun Gothic"/>
          <w:b/>
          <w:color w:val="000000" w:themeColor="text1"/>
          <w:u w:val="single"/>
          <w:lang w:eastAsia="ko-KR"/>
        </w:rPr>
      </w:pPr>
      <w:r w:rsidRPr="00955357">
        <w:rPr>
          <w:b/>
          <w:color w:val="000000" w:themeColor="text1"/>
          <w:u w:val="single"/>
          <w:lang w:eastAsia="ko-KR"/>
        </w:rPr>
        <w:t>Issue 1-1: Work plan for IoT-NTN UE demodulation requirements</w:t>
      </w:r>
    </w:p>
    <w:p w14:paraId="2542C6AE" w14:textId="29B6F370" w:rsidR="005C333B" w:rsidRPr="00955357" w:rsidRDefault="005C333B" w:rsidP="005C333B">
      <w:pPr>
        <w:overflowPunct w:val="0"/>
        <w:autoSpaceDE w:val="0"/>
        <w:autoSpaceDN w:val="0"/>
        <w:adjustRightInd w:val="0"/>
        <w:textAlignment w:val="baseline"/>
        <w:rPr>
          <w:rFonts w:eastAsia="新細明體"/>
          <w:b/>
          <w:bCs/>
          <w:color w:val="000000" w:themeColor="text1"/>
          <w:lang w:eastAsia="zh-TW"/>
        </w:rPr>
      </w:pPr>
      <w:r w:rsidRPr="00955357">
        <w:rPr>
          <w:rFonts w:eastAsia="新細明體"/>
          <w:b/>
          <w:bCs/>
          <w:color w:val="000000" w:themeColor="text1"/>
          <w:lang w:eastAsia="zh-TW"/>
        </w:rPr>
        <w:t>Agreement:</w:t>
      </w:r>
    </w:p>
    <w:p w14:paraId="6898285A" w14:textId="77777777" w:rsidR="00600201" w:rsidRPr="00955357" w:rsidRDefault="00600201" w:rsidP="0065176D">
      <w:pPr>
        <w:pStyle w:val="af"/>
        <w:numPr>
          <w:ilvl w:val="0"/>
          <w:numId w:val="41"/>
        </w:numPr>
        <w:spacing w:after="160" w:line="259" w:lineRule="auto"/>
        <w:ind w:leftChars="300" w:left="960" w:firstLineChars="0"/>
        <w:rPr>
          <w:rFonts w:eastAsia="新細明體"/>
          <w:lang w:eastAsia="zh-TW"/>
        </w:rPr>
      </w:pPr>
      <w:r w:rsidRPr="00955357">
        <w:rPr>
          <w:rFonts w:eastAsia="新細明體"/>
          <w:lang w:eastAsia="zh-TW"/>
        </w:rPr>
        <w:t>3GPP RAN4 #106 meeting (</w:t>
      </w:r>
      <w:proofErr w:type="gramStart"/>
      <w:r w:rsidRPr="00955357">
        <w:rPr>
          <w:rFonts w:eastAsia="新細明體"/>
          <w:lang w:eastAsia="zh-TW"/>
        </w:rPr>
        <w:t>Feb.,</w:t>
      </w:r>
      <w:proofErr w:type="gramEnd"/>
      <w:r w:rsidRPr="00955357">
        <w:rPr>
          <w:rFonts w:eastAsia="新細明體"/>
          <w:lang w:eastAsia="zh-TW"/>
        </w:rPr>
        <w:t xml:space="preserve"> 2023)</w:t>
      </w:r>
    </w:p>
    <w:p w14:paraId="3050EB80" w14:textId="77777777" w:rsidR="00600201" w:rsidRPr="00955357" w:rsidRDefault="00600201" w:rsidP="0065176D">
      <w:pPr>
        <w:pStyle w:val="af"/>
        <w:numPr>
          <w:ilvl w:val="0"/>
          <w:numId w:val="40"/>
        </w:numPr>
        <w:autoSpaceDE w:val="0"/>
        <w:autoSpaceDN w:val="0"/>
        <w:adjustRightInd w:val="0"/>
        <w:spacing w:after="120" w:line="360" w:lineRule="auto"/>
        <w:ind w:leftChars="478" w:left="1313" w:firstLineChars="0" w:hanging="357"/>
        <w:rPr>
          <w:rFonts w:eastAsia="新細明體"/>
          <w:lang w:eastAsia="zh-TW"/>
        </w:rPr>
      </w:pPr>
      <w:r w:rsidRPr="00955357">
        <w:rPr>
          <w:rFonts w:eastAsia="新細明體"/>
          <w:lang w:eastAsia="zh-TW"/>
        </w:rPr>
        <w:t>Approve work plan.</w:t>
      </w:r>
    </w:p>
    <w:p w14:paraId="2B674912" w14:textId="77777777" w:rsidR="00600201" w:rsidRPr="00955357" w:rsidRDefault="00600201" w:rsidP="0065176D">
      <w:pPr>
        <w:pStyle w:val="af"/>
        <w:numPr>
          <w:ilvl w:val="0"/>
          <w:numId w:val="40"/>
        </w:numPr>
        <w:autoSpaceDE w:val="0"/>
        <w:autoSpaceDN w:val="0"/>
        <w:adjustRightInd w:val="0"/>
        <w:spacing w:after="120" w:line="360" w:lineRule="auto"/>
        <w:ind w:leftChars="478" w:left="1313" w:firstLineChars="0" w:hanging="357"/>
        <w:rPr>
          <w:rFonts w:eastAsia="新細明體"/>
          <w:lang w:eastAsia="zh-TW"/>
        </w:rPr>
      </w:pPr>
      <w:r w:rsidRPr="00955357">
        <w:rPr>
          <w:rFonts w:eastAsia="新細明體"/>
          <w:lang w:eastAsia="zh-TW"/>
        </w:rPr>
        <w:t>Agree on simulation assumptions.</w:t>
      </w:r>
    </w:p>
    <w:p w14:paraId="346AFA87" w14:textId="77777777" w:rsidR="00600201" w:rsidRPr="00955357" w:rsidRDefault="00600201" w:rsidP="0065176D">
      <w:pPr>
        <w:pStyle w:val="af"/>
        <w:numPr>
          <w:ilvl w:val="0"/>
          <w:numId w:val="40"/>
        </w:numPr>
        <w:autoSpaceDE w:val="0"/>
        <w:autoSpaceDN w:val="0"/>
        <w:adjustRightInd w:val="0"/>
        <w:spacing w:after="120" w:line="360" w:lineRule="auto"/>
        <w:ind w:leftChars="478" w:left="1313" w:firstLineChars="0" w:hanging="357"/>
        <w:rPr>
          <w:rFonts w:eastAsia="新細明體"/>
          <w:lang w:eastAsia="zh-TW"/>
        </w:rPr>
      </w:pPr>
      <w:r w:rsidRPr="00955357">
        <w:rPr>
          <w:rFonts w:eastAsia="新細明體"/>
          <w:lang w:eastAsia="zh-TW"/>
        </w:rPr>
        <w:t>Collect the initial simulation results.</w:t>
      </w:r>
    </w:p>
    <w:p w14:paraId="0719CF5C" w14:textId="77777777" w:rsidR="00600201" w:rsidRPr="00955357" w:rsidRDefault="00600201" w:rsidP="0065176D">
      <w:pPr>
        <w:pStyle w:val="af"/>
        <w:numPr>
          <w:ilvl w:val="0"/>
          <w:numId w:val="40"/>
        </w:numPr>
        <w:autoSpaceDE w:val="0"/>
        <w:autoSpaceDN w:val="0"/>
        <w:adjustRightInd w:val="0"/>
        <w:spacing w:after="120" w:line="360" w:lineRule="auto"/>
        <w:ind w:leftChars="478" w:left="1313" w:firstLineChars="0" w:hanging="357"/>
        <w:rPr>
          <w:rFonts w:eastAsia="新細明體"/>
          <w:lang w:eastAsia="zh-TW"/>
        </w:rPr>
      </w:pPr>
      <w:r w:rsidRPr="00955357">
        <w:rPr>
          <w:rFonts w:eastAsia="新細明體"/>
          <w:lang w:eastAsia="zh-TW"/>
        </w:rPr>
        <w:t>Agree on the skeleton for UE demodulation performance requirements in TS36.102 clause 8.</w:t>
      </w:r>
    </w:p>
    <w:p w14:paraId="0434A663" w14:textId="77777777" w:rsidR="00600201" w:rsidRPr="00955357" w:rsidRDefault="00600201" w:rsidP="0065176D">
      <w:pPr>
        <w:pStyle w:val="af"/>
        <w:numPr>
          <w:ilvl w:val="0"/>
          <w:numId w:val="40"/>
        </w:numPr>
        <w:autoSpaceDE w:val="0"/>
        <w:autoSpaceDN w:val="0"/>
        <w:adjustRightInd w:val="0"/>
        <w:spacing w:after="120" w:line="360" w:lineRule="auto"/>
        <w:ind w:leftChars="478" w:left="1313" w:firstLineChars="0" w:hanging="357"/>
        <w:rPr>
          <w:rFonts w:eastAsia="新細明體"/>
          <w:lang w:eastAsia="zh-TW"/>
        </w:rPr>
      </w:pPr>
      <w:r w:rsidRPr="00955357">
        <w:rPr>
          <w:rFonts w:eastAsia="新細明體"/>
          <w:lang w:eastAsia="zh-TW"/>
        </w:rPr>
        <w:t>Decide the CR work split.</w:t>
      </w:r>
    </w:p>
    <w:p w14:paraId="72DFCCA6" w14:textId="77777777" w:rsidR="00600201" w:rsidRPr="00955357" w:rsidRDefault="00600201" w:rsidP="0065176D">
      <w:pPr>
        <w:pStyle w:val="af"/>
        <w:numPr>
          <w:ilvl w:val="0"/>
          <w:numId w:val="41"/>
        </w:numPr>
        <w:spacing w:after="160" w:line="259" w:lineRule="auto"/>
        <w:ind w:leftChars="300" w:left="957" w:firstLineChars="0" w:hanging="357"/>
        <w:rPr>
          <w:rFonts w:eastAsia="新細明體"/>
          <w:lang w:eastAsia="zh-TW"/>
        </w:rPr>
      </w:pPr>
      <w:r w:rsidRPr="00955357">
        <w:rPr>
          <w:rFonts w:eastAsia="新細明體"/>
          <w:lang w:eastAsia="zh-TW"/>
        </w:rPr>
        <w:t>3GPP RAN4 #106-bis-e meeting (</w:t>
      </w:r>
      <w:proofErr w:type="gramStart"/>
      <w:r w:rsidRPr="00955357">
        <w:rPr>
          <w:rFonts w:eastAsia="新細明體"/>
          <w:lang w:eastAsia="zh-TW"/>
        </w:rPr>
        <w:t>April,</w:t>
      </w:r>
      <w:proofErr w:type="gramEnd"/>
      <w:r w:rsidRPr="00955357">
        <w:rPr>
          <w:rFonts w:eastAsia="新細明體"/>
          <w:lang w:eastAsia="zh-TW"/>
        </w:rPr>
        <w:t xml:space="preserve"> 2023)</w:t>
      </w:r>
    </w:p>
    <w:p w14:paraId="0EBAEE59" w14:textId="77777777" w:rsidR="00600201" w:rsidRPr="00955357" w:rsidRDefault="00600201" w:rsidP="0065176D">
      <w:pPr>
        <w:pStyle w:val="af"/>
        <w:numPr>
          <w:ilvl w:val="0"/>
          <w:numId w:val="40"/>
        </w:numPr>
        <w:autoSpaceDE w:val="0"/>
        <w:autoSpaceDN w:val="0"/>
        <w:adjustRightInd w:val="0"/>
        <w:spacing w:after="120" w:line="360" w:lineRule="auto"/>
        <w:ind w:leftChars="478" w:left="1313" w:firstLineChars="0" w:hanging="357"/>
        <w:rPr>
          <w:rFonts w:eastAsia="新細明體"/>
          <w:lang w:eastAsia="zh-TW"/>
        </w:rPr>
      </w:pPr>
      <w:r w:rsidRPr="00955357">
        <w:rPr>
          <w:rFonts w:eastAsia="新細明體"/>
          <w:lang w:eastAsia="zh-TW"/>
        </w:rPr>
        <w:t>Update simulation assumptions if necessary.</w:t>
      </w:r>
    </w:p>
    <w:p w14:paraId="3456917E" w14:textId="77777777" w:rsidR="00600201" w:rsidRPr="00955357" w:rsidRDefault="00600201" w:rsidP="0065176D">
      <w:pPr>
        <w:pStyle w:val="af"/>
        <w:numPr>
          <w:ilvl w:val="0"/>
          <w:numId w:val="40"/>
        </w:numPr>
        <w:autoSpaceDE w:val="0"/>
        <w:autoSpaceDN w:val="0"/>
        <w:adjustRightInd w:val="0"/>
        <w:spacing w:after="120" w:line="360" w:lineRule="auto"/>
        <w:ind w:leftChars="478" w:left="1313" w:firstLineChars="0" w:hanging="357"/>
        <w:rPr>
          <w:rFonts w:eastAsia="新細明體"/>
          <w:lang w:eastAsia="zh-TW"/>
        </w:rPr>
      </w:pPr>
      <w:r w:rsidRPr="00955357">
        <w:rPr>
          <w:rFonts w:eastAsia="新細明體"/>
          <w:lang w:eastAsia="zh-TW"/>
        </w:rPr>
        <w:t>Collect the simulation results.</w:t>
      </w:r>
    </w:p>
    <w:p w14:paraId="78185B59" w14:textId="77777777" w:rsidR="00600201" w:rsidRPr="00955357" w:rsidRDefault="00600201" w:rsidP="0065176D">
      <w:pPr>
        <w:pStyle w:val="af"/>
        <w:numPr>
          <w:ilvl w:val="0"/>
          <w:numId w:val="40"/>
        </w:numPr>
        <w:autoSpaceDE w:val="0"/>
        <w:autoSpaceDN w:val="0"/>
        <w:adjustRightInd w:val="0"/>
        <w:spacing w:after="120" w:line="360" w:lineRule="auto"/>
        <w:ind w:leftChars="478" w:left="1313" w:firstLineChars="0" w:hanging="357"/>
        <w:rPr>
          <w:rFonts w:eastAsia="新細明體"/>
          <w:lang w:eastAsia="zh-TW"/>
        </w:rPr>
      </w:pPr>
      <w:r w:rsidRPr="00955357">
        <w:rPr>
          <w:rFonts w:eastAsia="新細明體"/>
          <w:lang w:eastAsia="zh-TW"/>
        </w:rPr>
        <w:t>Review the draft CR for TS36.102.</w:t>
      </w:r>
    </w:p>
    <w:p w14:paraId="59755799" w14:textId="77777777" w:rsidR="00600201" w:rsidRPr="00955357" w:rsidRDefault="00600201" w:rsidP="0065176D">
      <w:pPr>
        <w:pStyle w:val="af"/>
        <w:numPr>
          <w:ilvl w:val="0"/>
          <w:numId w:val="41"/>
        </w:numPr>
        <w:autoSpaceDE w:val="0"/>
        <w:autoSpaceDN w:val="0"/>
        <w:adjustRightInd w:val="0"/>
        <w:spacing w:after="160" w:line="360" w:lineRule="auto"/>
        <w:ind w:leftChars="300" w:left="957" w:firstLineChars="0" w:hanging="357"/>
        <w:rPr>
          <w:rFonts w:eastAsia="新細明體"/>
          <w:lang w:eastAsia="zh-TW"/>
        </w:rPr>
      </w:pPr>
      <w:r w:rsidRPr="00955357">
        <w:rPr>
          <w:rFonts w:eastAsia="新細明體"/>
          <w:lang w:eastAsia="zh-TW"/>
        </w:rPr>
        <w:t>3GPP RAN4 #107 meeting (</w:t>
      </w:r>
      <w:proofErr w:type="gramStart"/>
      <w:r w:rsidRPr="00955357">
        <w:rPr>
          <w:rFonts w:eastAsia="新細明體"/>
          <w:lang w:eastAsia="zh-TW"/>
        </w:rPr>
        <w:t>May,</w:t>
      </w:r>
      <w:proofErr w:type="gramEnd"/>
      <w:r w:rsidRPr="00955357">
        <w:rPr>
          <w:rFonts w:eastAsia="新細明體"/>
          <w:lang w:eastAsia="zh-TW"/>
        </w:rPr>
        <w:t xml:space="preserve"> 2023)</w:t>
      </w:r>
    </w:p>
    <w:p w14:paraId="05AE6293" w14:textId="77777777" w:rsidR="00600201" w:rsidRPr="00955357" w:rsidRDefault="00600201" w:rsidP="0065176D">
      <w:pPr>
        <w:pStyle w:val="af"/>
        <w:numPr>
          <w:ilvl w:val="0"/>
          <w:numId w:val="40"/>
        </w:numPr>
        <w:autoSpaceDE w:val="0"/>
        <w:autoSpaceDN w:val="0"/>
        <w:adjustRightInd w:val="0"/>
        <w:spacing w:after="120" w:line="360" w:lineRule="auto"/>
        <w:ind w:leftChars="478" w:left="1313" w:firstLineChars="0" w:hanging="357"/>
        <w:rPr>
          <w:rFonts w:eastAsia="新細明體"/>
          <w:lang w:eastAsia="zh-TW"/>
        </w:rPr>
      </w:pPr>
      <w:r w:rsidRPr="00955357">
        <w:rPr>
          <w:rFonts w:eastAsia="新細明體"/>
          <w:lang w:eastAsia="zh-TW"/>
        </w:rPr>
        <w:t xml:space="preserve">Collect the simulation results. </w:t>
      </w:r>
    </w:p>
    <w:p w14:paraId="0E085AA7" w14:textId="77777777" w:rsidR="00600201" w:rsidRPr="00955357" w:rsidRDefault="00600201" w:rsidP="0065176D">
      <w:pPr>
        <w:pStyle w:val="af"/>
        <w:numPr>
          <w:ilvl w:val="0"/>
          <w:numId w:val="40"/>
        </w:numPr>
        <w:autoSpaceDE w:val="0"/>
        <w:autoSpaceDN w:val="0"/>
        <w:adjustRightInd w:val="0"/>
        <w:spacing w:after="120" w:line="360" w:lineRule="auto"/>
        <w:ind w:leftChars="478" w:left="1313" w:firstLineChars="0" w:hanging="357"/>
        <w:rPr>
          <w:rFonts w:eastAsia="新細明體"/>
          <w:lang w:eastAsia="zh-TW"/>
        </w:rPr>
      </w:pPr>
      <w:r w:rsidRPr="00955357">
        <w:rPr>
          <w:rFonts w:eastAsia="新細明體"/>
          <w:lang w:eastAsia="zh-TW"/>
        </w:rPr>
        <w:t>Agree with the CR for TS36.102.</w:t>
      </w:r>
    </w:p>
    <w:p w14:paraId="54CDF0F7" w14:textId="04403786" w:rsidR="00A811B3" w:rsidRPr="00955357" w:rsidRDefault="00A811B3" w:rsidP="005544CB">
      <w:pPr>
        <w:spacing w:afterLines="50" w:after="120"/>
        <w:rPr>
          <w:lang w:eastAsia="zh-CN"/>
        </w:rPr>
      </w:pPr>
    </w:p>
    <w:p w14:paraId="1D27E690" w14:textId="53338B79" w:rsidR="00600201" w:rsidRPr="004F2924" w:rsidRDefault="00600201" w:rsidP="00600201">
      <w:pPr>
        <w:pStyle w:val="1"/>
        <w:rPr>
          <w:rFonts w:cs="Arial"/>
          <w:sz w:val="32"/>
          <w:szCs w:val="32"/>
          <w:lang w:val="en-US"/>
        </w:rPr>
      </w:pPr>
      <w:r w:rsidRPr="004F2924">
        <w:rPr>
          <w:rFonts w:cs="Arial"/>
          <w:sz w:val="32"/>
          <w:szCs w:val="32"/>
          <w:lang w:val="en-US"/>
        </w:rPr>
        <w:t>Topic #2: TS38.102 skeleton for IoT-NTN UE demodulation</w:t>
      </w:r>
    </w:p>
    <w:p w14:paraId="42C2525E" w14:textId="77777777" w:rsidR="00CD3D0D" w:rsidRPr="00955357" w:rsidRDefault="00F90C6A" w:rsidP="00CD3D0D">
      <w:pPr>
        <w:rPr>
          <w:b/>
          <w:color w:val="000000" w:themeColor="text1"/>
          <w:u w:val="single"/>
          <w:lang w:eastAsia="ko-KR"/>
        </w:rPr>
      </w:pPr>
      <w:r w:rsidRPr="00955357">
        <w:rPr>
          <w:b/>
          <w:color w:val="000000" w:themeColor="text1"/>
          <w:u w:val="single"/>
          <w:lang w:eastAsia="ko-KR"/>
        </w:rPr>
        <w:t xml:space="preserve">Issue </w:t>
      </w:r>
      <w:r w:rsidR="007B76B3" w:rsidRPr="00955357">
        <w:rPr>
          <w:b/>
          <w:color w:val="000000" w:themeColor="text1"/>
          <w:u w:val="single"/>
          <w:lang w:eastAsia="ko-KR"/>
        </w:rPr>
        <w:t>2</w:t>
      </w:r>
      <w:r w:rsidRPr="00955357">
        <w:rPr>
          <w:b/>
          <w:color w:val="000000" w:themeColor="text1"/>
          <w:u w:val="single"/>
          <w:lang w:eastAsia="ko-KR"/>
        </w:rPr>
        <w:t xml:space="preserve">-1: </w:t>
      </w:r>
      <w:r w:rsidR="00CD3D0D" w:rsidRPr="00955357">
        <w:rPr>
          <w:b/>
          <w:color w:val="000000" w:themeColor="text1"/>
          <w:u w:val="single"/>
          <w:lang w:eastAsia="ko-KR"/>
        </w:rPr>
        <w:t xml:space="preserve">TS38.102 skeleton for IoT-NTN UE demodulation </w:t>
      </w:r>
    </w:p>
    <w:p w14:paraId="0CDD6365" w14:textId="26526A3C" w:rsidR="00BF5BDB" w:rsidRPr="00955357" w:rsidRDefault="00BF5BDB" w:rsidP="00F07CA6">
      <w:pPr>
        <w:pStyle w:val="af"/>
        <w:numPr>
          <w:ilvl w:val="0"/>
          <w:numId w:val="43"/>
        </w:numPr>
        <w:ind w:firstLineChars="0"/>
        <w:rPr>
          <w:rFonts w:eastAsia="新細明體"/>
          <w:b/>
          <w:bCs/>
          <w:color w:val="000000" w:themeColor="text1"/>
          <w:lang w:eastAsia="zh-TW"/>
        </w:rPr>
      </w:pPr>
      <w:r w:rsidRPr="00955357">
        <w:rPr>
          <w:rFonts w:eastAsia="新細明體"/>
          <w:b/>
          <w:bCs/>
          <w:color w:val="000000" w:themeColor="text1"/>
          <w:lang w:eastAsia="zh-TW"/>
        </w:rPr>
        <w:t xml:space="preserve">Agreement: </w:t>
      </w:r>
    </w:p>
    <w:p w14:paraId="241CBE0C" w14:textId="77777777" w:rsidR="008120DA" w:rsidRPr="00955357" w:rsidRDefault="008120DA" w:rsidP="008120DA">
      <w:pPr>
        <w:pStyle w:val="af"/>
        <w:numPr>
          <w:ilvl w:val="0"/>
          <w:numId w:val="42"/>
        </w:numPr>
        <w:spacing w:after="120"/>
        <w:ind w:firstLineChars="0"/>
        <w:rPr>
          <w:bCs/>
        </w:rPr>
      </w:pPr>
      <w:r w:rsidRPr="00955357">
        <w:rPr>
          <w:bCs/>
        </w:rPr>
        <w:t>RAN4 agreed TS 36.102 skeleton on IoT-NTN UE demodulation requirements as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7148"/>
      </w:tblGrid>
      <w:tr w:rsidR="008120DA" w:rsidRPr="00955357" w14:paraId="7A00AA58" w14:textId="77777777" w:rsidTr="00BD244F">
        <w:trPr>
          <w:trHeight w:val="221"/>
        </w:trPr>
        <w:tc>
          <w:tcPr>
            <w:tcW w:w="2286" w:type="dxa"/>
            <w:shd w:val="clear" w:color="auto" w:fill="E7E6E6" w:themeFill="background2"/>
          </w:tcPr>
          <w:p w14:paraId="7DB3A3BA" w14:textId="77777777" w:rsidR="008120DA" w:rsidRPr="00955357" w:rsidRDefault="008120DA" w:rsidP="00C737F9">
            <w:pPr>
              <w:keepNext/>
              <w:keepLines/>
              <w:spacing w:after="0" w:line="259" w:lineRule="auto"/>
              <w:jc w:val="center"/>
              <w:rPr>
                <w:rFonts w:eastAsia="新細明體"/>
                <w:b/>
                <w:bCs/>
                <w:color w:val="000000" w:themeColor="text1"/>
                <w:lang w:eastAsia="zh-TW"/>
              </w:rPr>
            </w:pPr>
            <w:r w:rsidRPr="00955357">
              <w:rPr>
                <w:rFonts w:eastAsia="新細明體"/>
                <w:b/>
                <w:bCs/>
                <w:color w:val="000000" w:themeColor="text1"/>
                <w:lang w:eastAsia="zh-TW"/>
              </w:rPr>
              <w:lastRenderedPageBreak/>
              <w:t>Clause number</w:t>
            </w:r>
          </w:p>
        </w:tc>
        <w:tc>
          <w:tcPr>
            <w:tcW w:w="7148" w:type="dxa"/>
            <w:shd w:val="clear" w:color="auto" w:fill="E7E6E6" w:themeFill="background2"/>
          </w:tcPr>
          <w:p w14:paraId="6F9D20CF" w14:textId="77777777" w:rsidR="008120DA" w:rsidRPr="00955357" w:rsidRDefault="008120DA" w:rsidP="00C737F9">
            <w:pPr>
              <w:keepNext/>
              <w:keepLines/>
              <w:spacing w:after="0" w:line="259" w:lineRule="auto"/>
              <w:jc w:val="center"/>
              <w:rPr>
                <w:rFonts w:eastAsia="新細明體"/>
                <w:b/>
                <w:bCs/>
                <w:color w:val="000000" w:themeColor="text1"/>
                <w:lang w:eastAsia="zh-TW"/>
              </w:rPr>
            </w:pPr>
            <w:r w:rsidRPr="00955357">
              <w:rPr>
                <w:rFonts w:eastAsia="新細明體"/>
                <w:b/>
                <w:bCs/>
                <w:color w:val="000000" w:themeColor="text1"/>
                <w:lang w:eastAsia="zh-TW"/>
              </w:rPr>
              <w:t>Clause name</w:t>
            </w:r>
          </w:p>
        </w:tc>
      </w:tr>
      <w:tr w:rsidR="008120DA" w:rsidRPr="00955357" w14:paraId="2943E5C2" w14:textId="77777777" w:rsidTr="00BD244F">
        <w:trPr>
          <w:trHeight w:val="221"/>
        </w:trPr>
        <w:tc>
          <w:tcPr>
            <w:tcW w:w="2286" w:type="dxa"/>
            <w:shd w:val="clear" w:color="auto" w:fill="E7E6E6" w:themeFill="background2"/>
          </w:tcPr>
          <w:p w14:paraId="0693E9A2"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w:t>
            </w:r>
          </w:p>
        </w:tc>
        <w:tc>
          <w:tcPr>
            <w:tcW w:w="7148" w:type="dxa"/>
          </w:tcPr>
          <w:p w14:paraId="7376A279"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Demodulation Performance requirements</w:t>
            </w:r>
          </w:p>
        </w:tc>
      </w:tr>
      <w:tr w:rsidR="008120DA" w:rsidRPr="00955357" w14:paraId="292A83C7" w14:textId="77777777" w:rsidTr="00BD244F">
        <w:trPr>
          <w:trHeight w:val="221"/>
        </w:trPr>
        <w:tc>
          <w:tcPr>
            <w:tcW w:w="2286" w:type="dxa"/>
            <w:shd w:val="clear" w:color="auto" w:fill="E7E6E6" w:themeFill="background2"/>
          </w:tcPr>
          <w:p w14:paraId="2CD2093C"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8.1</w:t>
            </w:r>
          </w:p>
        </w:tc>
        <w:tc>
          <w:tcPr>
            <w:tcW w:w="7148" w:type="dxa"/>
          </w:tcPr>
          <w:p w14:paraId="10B920C3"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General</w:t>
            </w:r>
          </w:p>
        </w:tc>
      </w:tr>
      <w:tr w:rsidR="008120DA" w:rsidRPr="00955357" w14:paraId="5C688A11" w14:textId="77777777" w:rsidTr="00BD244F">
        <w:trPr>
          <w:trHeight w:val="221"/>
        </w:trPr>
        <w:tc>
          <w:tcPr>
            <w:tcW w:w="2286" w:type="dxa"/>
            <w:shd w:val="clear" w:color="auto" w:fill="E7E6E6" w:themeFill="background2"/>
          </w:tcPr>
          <w:p w14:paraId="5F0E1FD7"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8.2</w:t>
            </w:r>
          </w:p>
        </w:tc>
        <w:tc>
          <w:tcPr>
            <w:tcW w:w="7148" w:type="dxa"/>
          </w:tcPr>
          <w:p w14:paraId="3BE85DF0"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Demodulation performance requirements for UE category M1</w:t>
            </w:r>
          </w:p>
        </w:tc>
      </w:tr>
      <w:tr w:rsidR="008120DA" w:rsidRPr="00955357" w14:paraId="65D3FA8C" w14:textId="77777777" w:rsidTr="00BD244F">
        <w:trPr>
          <w:trHeight w:val="221"/>
        </w:trPr>
        <w:tc>
          <w:tcPr>
            <w:tcW w:w="2286" w:type="dxa"/>
            <w:shd w:val="clear" w:color="auto" w:fill="E7E6E6" w:themeFill="background2"/>
          </w:tcPr>
          <w:p w14:paraId="31858BC3"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8.2.1</w:t>
            </w:r>
          </w:p>
        </w:tc>
        <w:tc>
          <w:tcPr>
            <w:tcW w:w="7148" w:type="dxa"/>
          </w:tcPr>
          <w:p w14:paraId="6B4F8CA8"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FDD and half-duplex FDD</w:t>
            </w:r>
          </w:p>
        </w:tc>
      </w:tr>
      <w:tr w:rsidR="008120DA" w:rsidRPr="00955357" w14:paraId="4ED54BEB" w14:textId="77777777" w:rsidTr="00BD244F">
        <w:trPr>
          <w:trHeight w:val="221"/>
        </w:trPr>
        <w:tc>
          <w:tcPr>
            <w:tcW w:w="2286" w:type="dxa"/>
            <w:shd w:val="clear" w:color="auto" w:fill="E7E6E6" w:themeFill="background2"/>
          </w:tcPr>
          <w:p w14:paraId="103FADE5"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8.2.1.1</w:t>
            </w:r>
          </w:p>
        </w:tc>
        <w:tc>
          <w:tcPr>
            <w:tcW w:w="7148" w:type="dxa"/>
          </w:tcPr>
          <w:p w14:paraId="75FEE648"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PDSCH demodulation requirements</w:t>
            </w:r>
          </w:p>
        </w:tc>
      </w:tr>
      <w:tr w:rsidR="008120DA" w:rsidRPr="00955357" w14:paraId="7BFE3DA0" w14:textId="77777777" w:rsidTr="00BD244F">
        <w:trPr>
          <w:trHeight w:val="443"/>
        </w:trPr>
        <w:tc>
          <w:tcPr>
            <w:tcW w:w="2286" w:type="dxa"/>
            <w:shd w:val="clear" w:color="auto" w:fill="E7E6E6" w:themeFill="background2"/>
          </w:tcPr>
          <w:p w14:paraId="67CE68A2"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8.3</w:t>
            </w:r>
          </w:p>
        </w:tc>
        <w:tc>
          <w:tcPr>
            <w:tcW w:w="7148" w:type="dxa"/>
          </w:tcPr>
          <w:p w14:paraId="74910F20"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Demodulation performance requirements for UE category NB1 and NB2</w:t>
            </w:r>
          </w:p>
        </w:tc>
      </w:tr>
      <w:tr w:rsidR="008120DA" w:rsidRPr="00955357" w14:paraId="557A5C42" w14:textId="77777777" w:rsidTr="00BD244F">
        <w:trPr>
          <w:trHeight w:val="221"/>
        </w:trPr>
        <w:tc>
          <w:tcPr>
            <w:tcW w:w="2286" w:type="dxa"/>
            <w:shd w:val="clear" w:color="auto" w:fill="E7E6E6" w:themeFill="background2"/>
          </w:tcPr>
          <w:p w14:paraId="638F1ED4"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8.3.1</w:t>
            </w:r>
          </w:p>
        </w:tc>
        <w:tc>
          <w:tcPr>
            <w:tcW w:w="7148" w:type="dxa"/>
          </w:tcPr>
          <w:p w14:paraId="049EA707"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Half-duplex FDD</w:t>
            </w:r>
          </w:p>
        </w:tc>
      </w:tr>
      <w:tr w:rsidR="008120DA" w:rsidRPr="00955357" w14:paraId="0C9282C2" w14:textId="77777777" w:rsidTr="00BD244F">
        <w:trPr>
          <w:trHeight w:val="221"/>
        </w:trPr>
        <w:tc>
          <w:tcPr>
            <w:tcW w:w="2286" w:type="dxa"/>
            <w:shd w:val="clear" w:color="auto" w:fill="E7E6E6" w:themeFill="background2"/>
          </w:tcPr>
          <w:p w14:paraId="523229F7"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8.3.1.1</w:t>
            </w:r>
          </w:p>
        </w:tc>
        <w:tc>
          <w:tcPr>
            <w:tcW w:w="7148" w:type="dxa"/>
          </w:tcPr>
          <w:p w14:paraId="6980C856"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NPDSCH demodulation requirements</w:t>
            </w:r>
          </w:p>
        </w:tc>
      </w:tr>
      <w:tr w:rsidR="008120DA" w:rsidRPr="00955357" w14:paraId="5A5CAD61" w14:textId="77777777" w:rsidTr="00BD244F">
        <w:trPr>
          <w:trHeight w:val="221"/>
        </w:trPr>
        <w:tc>
          <w:tcPr>
            <w:tcW w:w="2286" w:type="dxa"/>
            <w:shd w:val="clear" w:color="auto" w:fill="E7E6E6" w:themeFill="background2"/>
          </w:tcPr>
          <w:p w14:paraId="6BAEF516"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8.3.1.1.1</w:t>
            </w:r>
          </w:p>
        </w:tc>
        <w:tc>
          <w:tcPr>
            <w:tcW w:w="7148" w:type="dxa"/>
          </w:tcPr>
          <w:p w14:paraId="31FD3811"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Minimum Requirements for Standalone</w:t>
            </w:r>
          </w:p>
        </w:tc>
      </w:tr>
      <w:tr w:rsidR="008120DA" w:rsidRPr="00955357" w14:paraId="7F8E84A9" w14:textId="77777777" w:rsidTr="00BD244F">
        <w:trPr>
          <w:trHeight w:val="443"/>
        </w:trPr>
        <w:tc>
          <w:tcPr>
            <w:tcW w:w="2286" w:type="dxa"/>
            <w:shd w:val="clear" w:color="auto" w:fill="E7E6E6" w:themeFill="background2"/>
          </w:tcPr>
          <w:p w14:paraId="30744DD6"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 xml:space="preserve">Annex A (normative): </w:t>
            </w:r>
          </w:p>
        </w:tc>
        <w:tc>
          <w:tcPr>
            <w:tcW w:w="7148" w:type="dxa"/>
          </w:tcPr>
          <w:p w14:paraId="78DADE49"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Measurement channels</w:t>
            </w:r>
          </w:p>
        </w:tc>
      </w:tr>
      <w:tr w:rsidR="008120DA" w:rsidRPr="00955357" w14:paraId="61E9E7FF" w14:textId="77777777" w:rsidTr="00BD244F">
        <w:trPr>
          <w:trHeight w:val="453"/>
        </w:trPr>
        <w:tc>
          <w:tcPr>
            <w:tcW w:w="2286" w:type="dxa"/>
            <w:shd w:val="clear" w:color="auto" w:fill="E7E6E6" w:themeFill="background2"/>
          </w:tcPr>
          <w:p w14:paraId="19844833"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Annex B (informative)</w:t>
            </w:r>
          </w:p>
        </w:tc>
        <w:tc>
          <w:tcPr>
            <w:tcW w:w="7148" w:type="dxa"/>
          </w:tcPr>
          <w:p w14:paraId="02D2894C"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Change history</w:t>
            </w:r>
          </w:p>
        </w:tc>
      </w:tr>
      <w:tr w:rsidR="008120DA" w:rsidRPr="00955357" w14:paraId="71AA0090" w14:textId="77777777" w:rsidTr="00BD244F">
        <w:trPr>
          <w:trHeight w:val="221"/>
        </w:trPr>
        <w:tc>
          <w:tcPr>
            <w:tcW w:w="2286" w:type="dxa"/>
            <w:shd w:val="clear" w:color="auto" w:fill="E7E6E6" w:themeFill="background2"/>
          </w:tcPr>
          <w:p w14:paraId="6576151A"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Annex C</w:t>
            </w:r>
          </w:p>
        </w:tc>
        <w:tc>
          <w:tcPr>
            <w:tcW w:w="7148" w:type="dxa"/>
          </w:tcPr>
          <w:p w14:paraId="7E1473C3"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Downlink physical channels</w:t>
            </w:r>
          </w:p>
        </w:tc>
      </w:tr>
      <w:tr w:rsidR="008120DA" w:rsidRPr="00955357" w14:paraId="5F3EB8E3" w14:textId="77777777" w:rsidTr="00BD244F">
        <w:trPr>
          <w:trHeight w:val="221"/>
        </w:trPr>
        <w:tc>
          <w:tcPr>
            <w:tcW w:w="2286" w:type="dxa"/>
            <w:shd w:val="clear" w:color="auto" w:fill="E7E6E6" w:themeFill="background2"/>
          </w:tcPr>
          <w:p w14:paraId="21E496EA"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Annex D</w:t>
            </w:r>
          </w:p>
        </w:tc>
        <w:tc>
          <w:tcPr>
            <w:tcW w:w="7148" w:type="dxa"/>
          </w:tcPr>
          <w:p w14:paraId="597E598F" w14:textId="77777777" w:rsidR="008120DA" w:rsidRPr="00955357" w:rsidRDefault="008120DA" w:rsidP="00C737F9">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Environmental conditions</w:t>
            </w:r>
          </w:p>
        </w:tc>
      </w:tr>
    </w:tbl>
    <w:p w14:paraId="3DDAE301" w14:textId="11436A8B" w:rsidR="00E75FEB" w:rsidRPr="00955357" w:rsidRDefault="00E75FEB" w:rsidP="00360CE5">
      <w:pPr>
        <w:rPr>
          <w:color w:val="000000" w:themeColor="text1"/>
        </w:rPr>
      </w:pPr>
    </w:p>
    <w:p w14:paraId="696BA679" w14:textId="5E3C9947" w:rsidR="0065176D" w:rsidRPr="004F2924" w:rsidRDefault="0065176D" w:rsidP="0065176D">
      <w:pPr>
        <w:pStyle w:val="1"/>
        <w:rPr>
          <w:rFonts w:cs="Arial"/>
          <w:sz w:val="32"/>
          <w:szCs w:val="32"/>
          <w:lang w:val="en-US"/>
        </w:rPr>
      </w:pPr>
      <w:r w:rsidRPr="004F2924">
        <w:rPr>
          <w:rFonts w:cs="Arial"/>
          <w:sz w:val="32"/>
          <w:szCs w:val="32"/>
          <w:lang w:val="en-US"/>
        </w:rPr>
        <w:t xml:space="preserve">Topic #3: </w:t>
      </w:r>
      <w:r w:rsidR="006D5EC0" w:rsidRPr="004F2924">
        <w:rPr>
          <w:rFonts w:cs="Arial"/>
          <w:sz w:val="32"/>
          <w:szCs w:val="32"/>
          <w:lang w:val="en-US"/>
        </w:rPr>
        <w:t>Simulation assumptions for Cat-M1 and NB-IoT over NTN</w:t>
      </w:r>
    </w:p>
    <w:p w14:paraId="4D9FA177" w14:textId="42CFAF8A" w:rsidR="00277FEF" w:rsidRPr="00955357" w:rsidRDefault="00277FEF" w:rsidP="00277FEF">
      <w:pPr>
        <w:rPr>
          <w:b/>
          <w:u w:val="single"/>
          <w:lang w:val="en-US"/>
        </w:rPr>
      </w:pPr>
      <w:r w:rsidRPr="00955357">
        <w:rPr>
          <w:b/>
          <w:u w:val="single"/>
        </w:rPr>
        <w:t xml:space="preserve">Issue 3-1: </w:t>
      </w:r>
      <w:r w:rsidR="00143E2A" w:rsidRPr="00955357">
        <w:rPr>
          <w:b/>
          <w:u w:val="single"/>
        </w:rPr>
        <w:t>W</w:t>
      </w:r>
      <w:r w:rsidRPr="00955357">
        <w:rPr>
          <w:b/>
          <w:u w:val="single"/>
        </w:rPr>
        <w:t>hether the UE is expected to adjust DL frequency compensation on the receiver end within a block of repetitions</w:t>
      </w:r>
    </w:p>
    <w:p w14:paraId="2338BF37" w14:textId="5D0115E1" w:rsidR="00AA12CE" w:rsidRPr="00955357" w:rsidRDefault="00AA12CE" w:rsidP="00AA12CE">
      <w:pPr>
        <w:pStyle w:val="af"/>
        <w:numPr>
          <w:ilvl w:val="0"/>
          <w:numId w:val="32"/>
        </w:numPr>
        <w:spacing w:after="120"/>
        <w:ind w:left="720" w:firstLineChars="0"/>
      </w:pPr>
      <w:r w:rsidRPr="00955357">
        <w:t xml:space="preserve">Agreement: </w:t>
      </w:r>
    </w:p>
    <w:p w14:paraId="01807641" w14:textId="0295C69F" w:rsidR="00AA12CE" w:rsidRPr="00955357" w:rsidRDefault="00AA12CE" w:rsidP="00AA12CE">
      <w:pPr>
        <w:numPr>
          <w:ilvl w:val="1"/>
          <w:numId w:val="32"/>
        </w:numPr>
        <w:overflowPunct w:val="0"/>
        <w:autoSpaceDE w:val="0"/>
        <w:autoSpaceDN w:val="0"/>
        <w:adjustRightInd w:val="0"/>
        <w:spacing w:after="120"/>
        <w:ind w:left="1440"/>
        <w:textAlignment w:val="baseline"/>
        <w:rPr>
          <w:lang w:val="en-US" w:eastAsia="zh-CN"/>
        </w:rPr>
      </w:pPr>
      <w:r w:rsidRPr="00955357">
        <w:t>From RAN4 performance requirements assumption perspective, UE assumed to be capable of DL frequency compensation on the receiver end within a block of repetitions.</w:t>
      </w:r>
    </w:p>
    <w:p w14:paraId="1AA52C42" w14:textId="77777777" w:rsidR="00277FEF" w:rsidRPr="00955357" w:rsidRDefault="00277FEF" w:rsidP="0065176D">
      <w:pPr>
        <w:overflowPunct w:val="0"/>
        <w:autoSpaceDE w:val="0"/>
        <w:autoSpaceDN w:val="0"/>
        <w:adjustRightInd w:val="0"/>
        <w:textAlignment w:val="baseline"/>
        <w:rPr>
          <w:b/>
          <w:u w:val="single"/>
          <w:lang w:eastAsia="ko-KR"/>
        </w:rPr>
      </w:pPr>
    </w:p>
    <w:p w14:paraId="20982CAB" w14:textId="0C85913C" w:rsidR="0065176D" w:rsidRPr="00955357" w:rsidRDefault="0065176D" w:rsidP="0065176D">
      <w:pPr>
        <w:overflowPunct w:val="0"/>
        <w:autoSpaceDE w:val="0"/>
        <w:autoSpaceDN w:val="0"/>
        <w:adjustRightInd w:val="0"/>
        <w:textAlignment w:val="baseline"/>
        <w:rPr>
          <w:b/>
          <w:u w:val="single"/>
          <w:lang w:eastAsia="ko-KR"/>
        </w:rPr>
      </w:pPr>
      <w:r w:rsidRPr="00955357">
        <w:rPr>
          <w:b/>
          <w:u w:val="single"/>
          <w:lang w:eastAsia="ko-KR"/>
        </w:rPr>
        <w:t>Issue 3-</w:t>
      </w:r>
      <w:r w:rsidR="00277FEF" w:rsidRPr="00955357">
        <w:rPr>
          <w:b/>
          <w:u w:val="single"/>
          <w:lang w:eastAsia="ko-KR"/>
        </w:rPr>
        <w:t>2</w:t>
      </w:r>
      <w:r w:rsidRPr="00955357">
        <w:rPr>
          <w:b/>
          <w:u w:val="single"/>
          <w:lang w:eastAsia="ko-KR"/>
        </w:rPr>
        <w:t>: Maximum Doppler spread for Cat-M1 PDSCH Test 2</w:t>
      </w:r>
    </w:p>
    <w:p w14:paraId="52E6526A" w14:textId="77777777" w:rsidR="0065176D" w:rsidRPr="00955357" w:rsidRDefault="0065176D" w:rsidP="0065176D">
      <w:pPr>
        <w:numPr>
          <w:ilvl w:val="0"/>
          <w:numId w:val="32"/>
        </w:numPr>
        <w:overflowPunct w:val="0"/>
        <w:autoSpaceDE w:val="0"/>
        <w:autoSpaceDN w:val="0"/>
        <w:adjustRightInd w:val="0"/>
        <w:spacing w:after="120"/>
        <w:ind w:left="720"/>
        <w:textAlignment w:val="baseline"/>
        <w:rPr>
          <w:lang w:val="en-US" w:eastAsia="zh-CN"/>
        </w:rPr>
      </w:pPr>
      <w:r w:rsidRPr="00955357">
        <w:rPr>
          <w:lang w:val="en-US" w:eastAsia="zh-CN"/>
        </w:rPr>
        <w:t>Agreement:</w:t>
      </w:r>
    </w:p>
    <w:p w14:paraId="68F49422" w14:textId="50960A85" w:rsidR="0065176D" w:rsidRPr="00955357" w:rsidRDefault="0065176D" w:rsidP="0065176D">
      <w:pPr>
        <w:numPr>
          <w:ilvl w:val="1"/>
          <w:numId w:val="32"/>
        </w:numPr>
        <w:overflowPunct w:val="0"/>
        <w:autoSpaceDE w:val="0"/>
        <w:autoSpaceDN w:val="0"/>
        <w:adjustRightInd w:val="0"/>
        <w:spacing w:after="120"/>
        <w:ind w:left="1440"/>
        <w:textAlignment w:val="baseline"/>
        <w:rPr>
          <w:lang w:val="en-US" w:eastAsia="zh-CN"/>
        </w:rPr>
      </w:pPr>
      <w:r w:rsidRPr="00955357">
        <w:rPr>
          <w:lang w:val="en-US" w:eastAsia="zh-CN"/>
        </w:rPr>
        <w:t>200Hz</w:t>
      </w:r>
    </w:p>
    <w:p w14:paraId="625B0D6B" w14:textId="66152CB0" w:rsidR="00E75FEB" w:rsidRPr="00955357" w:rsidRDefault="00E75FEB" w:rsidP="00360CE5">
      <w:pPr>
        <w:rPr>
          <w:color w:val="000000" w:themeColor="text1"/>
        </w:rPr>
      </w:pPr>
    </w:p>
    <w:p w14:paraId="6477B7C2" w14:textId="493EBFB5" w:rsidR="00361A7A" w:rsidRPr="00955357" w:rsidRDefault="00361A7A" w:rsidP="00361A7A">
      <w:pPr>
        <w:rPr>
          <w:b/>
          <w:u w:val="single"/>
          <w:lang w:eastAsia="ko-KR"/>
        </w:rPr>
      </w:pPr>
      <w:r w:rsidRPr="00955357">
        <w:rPr>
          <w:b/>
          <w:u w:val="single"/>
          <w:lang w:eastAsia="ko-KR"/>
        </w:rPr>
        <w:t>Issue 3-</w:t>
      </w:r>
      <w:r w:rsidR="00277FEF" w:rsidRPr="00955357">
        <w:rPr>
          <w:b/>
          <w:u w:val="single"/>
          <w:lang w:eastAsia="ko-KR"/>
        </w:rPr>
        <w:t>3</w:t>
      </w:r>
      <w:r w:rsidRPr="00955357">
        <w:rPr>
          <w:b/>
          <w:u w:val="single"/>
          <w:lang w:eastAsia="ko-KR"/>
        </w:rPr>
        <w:t>: FRCs for Cat-M1 PDSCH demodulation requirements for NTN</w:t>
      </w:r>
    </w:p>
    <w:p w14:paraId="707D570F" w14:textId="0998E56F" w:rsidR="00361A7A" w:rsidRPr="00955357" w:rsidRDefault="00361A7A" w:rsidP="00361A7A">
      <w:pPr>
        <w:numPr>
          <w:ilvl w:val="0"/>
          <w:numId w:val="32"/>
        </w:numPr>
        <w:overflowPunct w:val="0"/>
        <w:autoSpaceDE w:val="0"/>
        <w:autoSpaceDN w:val="0"/>
        <w:adjustRightInd w:val="0"/>
        <w:spacing w:after="120"/>
        <w:ind w:left="720"/>
        <w:textAlignment w:val="baseline"/>
        <w:rPr>
          <w:lang w:val="en-US" w:eastAsia="zh-CN"/>
        </w:rPr>
      </w:pPr>
      <w:r w:rsidRPr="00955357">
        <w:rPr>
          <w:lang w:val="en-US" w:eastAsia="zh-CN"/>
        </w:rPr>
        <w:t>Agreement:</w:t>
      </w:r>
    </w:p>
    <w:p w14:paraId="4C40E241" w14:textId="77777777" w:rsidR="00361A7A" w:rsidRPr="00955357" w:rsidRDefault="00361A7A" w:rsidP="00361A7A">
      <w:pPr>
        <w:pStyle w:val="af"/>
        <w:numPr>
          <w:ilvl w:val="1"/>
          <w:numId w:val="32"/>
        </w:numPr>
        <w:spacing w:after="120"/>
        <w:ind w:firstLineChars="0"/>
        <w:rPr>
          <w:lang w:eastAsia="zh-CN"/>
        </w:rPr>
      </w:pPr>
      <w:r w:rsidRPr="00955357">
        <w:rPr>
          <w:lang w:eastAsia="zh-CN"/>
        </w:rPr>
        <w:t>Test 1: TM1, 3RB, 16QAM, Channel bits: 1656 bits, TBS: 744 bits (Effective CR: 0.46)</w:t>
      </w:r>
    </w:p>
    <w:p w14:paraId="7034B199" w14:textId="77777777" w:rsidR="00361A7A" w:rsidRPr="00955357" w:rsidRDefault="00361A7A" w:rsidP="00361A7A">
      <w:pPr>
        <w:pStyle w:val="af"/>
        <w:numPr>
          <w:ilvl w:val="1"/>
          <w:numId w:val="32"/>
        </w:numPr>
        <w:spacing w:after="120"/>
        <w:ind w:firstLineChars="0"/>
        <w:rPr>
          <w:lang w:eastAsia="zh-CN"/>
        </w:rPr>
      </w:pPr>
      <w:r w:rsidRPr="00955357">
        <w:rPr>
          <w:lang w:eastAsia="zh-CN"/>
        </w:rPr>
        <w:t>Test 2: TM1, 6RB, QPSK, Channel bits: 1656 bits, TBS: 504 bits (Effective CR: 0.32)</w:t>
      </w:r>
    </w:p>
    <w:p w14:paraId="308E408E" w14:textId="77777777" w:rsidR="00361A7A" w:rsidRPr="00955357" w:rsidRDefault="00361A7A" w:rsidP="00361A7A">
      <w:pPr>
        <w:pStyle w:val="af"/>
        <w:numPr>
          <w:ilvl w:val="1"/>
          <w:numId w:val="32"/>
        </w:numPr>
        <w:spacing w:after="120"/>
        <w:ind w:firstLineChars="0"/>
        <w:rPr>
          <w:lang w:eastAsia="zh-CN"/>
        </w:rPr>
      </w:pPr>
      <w:r w:rsidRPr="00955357">
        <w:rPr>
          <w:lang w:eastAsia="zh-CN"/>
        </w:rPr>
        <w:t>Test 3: TM1, 6RB, QPSK, Channel bits: 1656 bits, TBS: 152 bits (Effective CR: 0.10)</w:t>
      </w:r>
    </w:p>
    <w:p w14:paraId="556040F1" w14:textId="77777777" w:rsidR="00361A7A" w:rsidRPr="00955357" w:rsidRDefault="00361A7A" w:rsidP="00360CE5">
      <w:pPr>
        <w:rPr>
          <w:color w:val="000000" w:themeColor="text1"/>
        </w:rPr>
      </w:pPr>
    </w:p>
    <w:p w14:paraId="1628BCD6" w14:textId="7C20E559" w:rsidR="00895286" w:rsidRPr="00955357" w:rsidRDefault="00895286" w:rsidP="00895286">
      <w:pPr>
        <w:spacing w:after="120"/>
        <w:rPr>
          <w:b/>
          <w:u w:val="single"/>
          <w:lang w:eastAsia="zh-CN"/>
        </w:rPr>
      </w:pPr>
      <w:r w:rsidRPr="00955357">
        <w:rPr>
          <w:b/>
          <w:u w:val="single"/>
        </w:rPr>
        <w:t>Issue 3-4:</w:t>
      </w:r>
      <w:r w:rsidRPr="00955357">
        <w:rPr>
          <w:rFonts w:eastAsia="新細明體"/>
          <w:b/>
          <w:u w:val="single"/>
          <w:lang w:eastAsia="zh-TW"/>
        </w:rPr>
        <w:t xml:space="preserve"> </w:t>
      </w:r>
      <w:r w:rsidRPr="00955357">
        <w:rPr>
          <w:b/>
          <w:u w:val="single"/>
          <w:lang w:eastAsia="zh-CN"/>
        </w:rPr>
        <w:t>DL scheduling for Cat-M1 PDSCH demodulation requirements</w:t>
      </w:r>
    </w:p>
    <w:p w14:paraId="0B52B6A1" w14:textId="551FED8E" w:rsidR="00A14B73" w:rsidRPr="00955357" w:rsidRDefault="00A14B73" w:rsidP="00A14B73">
      <w:pPr>
        <w:numPr>
          <w:ilvl w:val="0"/>
          <w:numId w:val="32"/>
        </w:numPr>
        <w:overflowPunct w:val="0"/>
        <w:autoSpaceDE w:val="0"/>
        <w:autoSpaceDN w:val="0"/>
        <w:adjustRightInd w:val="0"/>
        <w:spacing w:after="120"/>
        <w:ind w:left="720"/>
        <w:textAlignment w:val="baseline"/>
        <w:rPr>
          <w:lang w:val="en-US" w:eastAsia="zh-CN"/>
        </w:rPr>
      </w:pPr>
      <w:r w:rsidRPr="00955357">
        <w:rPr>
          <w:lang w:val="en-US" w:eastAsia="zh-CN"/>
        </w:rPr>
        <w:t>Agreement:</w:t>
      </w:r>
    </w:p>
    <w:p w14:paraId="45337996" w14:textId="3B148B21" w:rsidR="002E42A3" w:rsidRPr="00955357" w:rsidRDefault="002E42A3" w:rsidP="002E42A3">
      <w:pPr>
        <w:pStyle w:val="af"/>
        <w:numPr>
          <w:ilvl w:val="1"/>
          <w:numId w:val="32"/>
        </w:numPr>
        <w:spacing w:after="120"/>
        <w:ind w:left="1440" w:firstLineChars="0"/>
      </w:pPr>
      <w:r w:rsidRPr="00955357">
        <w:t xml:space="preserve">dropping/puncturing </w:t>
      </w:r>
      <w:r w:rsidRPr="00955357">
        <w:rPr>
          <w:rFonts w:eastAsia="新細明體"/>
          <w:lang w:eastAsia="zh-TW"/>
        </w:rPr>
        <w:t>MPDCCH/PDSCH</w:t>
      </w:r>
      <w:r w:rsidRPr="00955357">
        <w:t xml:space="preserve"> when </w:t>
      </w:r>
      <w:r w:rsidRPr="00955357">
        <w:rPr>
          <w:rFonts w:eastAsia="新細明體"/>
          <w:lang w:eastAsia="zh-TW"/>
        </w:rPr>
        <w:t>MPDCCH/PDSCH</w:t>
      </w:r>
      <w:r w:rsidRPr="00955357">
        <w:t xml:space="preserve"> subframe collides with PSS/SSS/PBCH/SI</w:t>
      </w:r>
      <w:r w:rsidRPr="00955357">
        <w:rPr>
          <w:rFonts w:eastAsia="新細明體"/>
          <w:lang w:eastAsia="zh-TW"/>
        </w:rPr>
        <w:t xml:space="preserve"> </w:t>
      </w:r>
      <w:r w:rsidRPr="00955357">
        <w:t xml:space="preserve">subframe </w:t>
      </w:r>
    </w:p>
    <w:p w14:paraId="4C7B73FD" w14:textId="77777777" w:rsidR="00F145DA" w:rsidRPr="00707B48" w:rsidRDefault="00F145DA" w:rsidP="00F145DA">
      <w:pPr>
        <w:pStyle w:val="af"/>
        <w:numPr>
          <w:ilvl w:val="1"/>
          <w:numId w:val="32"/>
        </w:numPr>
        <w:spacing w:after="120"/>
        <w:ind w:left="1440" w:firstLineChars="0"/>
      </w:pPr>
      <w:r>
        <w:rPr>
          <w:rFonts w:eastAsia="新細明體" w:hint="eastAsia"/>
          <w:lang w:eastAsia="zh-TW"/>
        </w:rPr>
        <w:t>T</w:t>
      </w:r>
      <w:r>
        <w:rPr>
          <w:rFonts w:eastAsia="新細明體"/>
          <w:lang w:eastAsia="zh-TW"/>
        </w:rPr>
        <w:t xml:space="preserve">he </w:t>
      </w:r>
      <w:r w:rsidRPr="00955357">
        <w:rPr>
          <w:rFonts w:eastAsia="新細明體"/>
          <w:lang w:eastAsia="zh-TW"/>
        </w:rPr>
        <w:t>following DL scheduling pattern</w:t>
      </w:r>
      <w:r>
        <w:rPr>
          <w:rFonts w:eastAsia="新細明體"/>
          <w:lang w:eastAsia="zh-TW"/>
        </w:rPr>
        <w:t xml:space="preserve"> are agreed to be the baseline and c</w:t>
      </w:r>
      <w:r w:rsidRPr="00707B48">
        <w:rPr>
          <w:rFonts w:eastAsia="新細明體"/>
          <w:lang w:eastAsia="zh-TW"/>
        </w:rPr>
        <w:t xml:space="preserve">ompanies are encouraged to bring simulation results based on the following DL scheduling pattern. </w:t>
      </w:r>
    </w:p>
    <w:p w14:paraId="371D8073" w14:textId="77777777" w:rsidR="00F145DA" w:rsidRPr="00955357" w:rsidRDefault="00F145DA" w:rsidP="00F145DA">
      <w:pPr>
        <w:pStyle w:val="af"/>
        <w:numPr>
          <w:ilvl w:val="1"/>
          <w:numId w:val="32"/>
        </w:numPr>
        <w:spacing w:after="120"/>
        <w:ind w:left="1440" w:firstLineChars="0"/>
      </w:pPr>
      <w:r>
        <w:rPr>
          <w:rFonts w:eastAsia="新細明體"/>
          <w:lang w:eastAsia="zh-TW"/>
        </w:rPr>
        <w:t>Other scheduling patterns are not precluded.</w:t>
      </w:r>
    </w:p>
    <w:p w14:paraId="62CC3CAB" w14:textId="77777777" w:rsidR="002E42A3" w:rsidRPr="00955357" w:rsidRDefault="002E42A3" w:rsidP="002E42A3">
      <w:pPr>
        <w:pStyle w:val="af"/>
        <w:numPr>
          <w:ilvl w:val="2"/>
          <w:numId w:val="32"/>
        </w:numPr>
        <w:spacing w:after="120"/>
        <w:ind w:firstLineChars="0"/>
      </w:pPr>
      <w:r w:rsidRPr="00955357">
        <w:t>For Cat-M1 PDSCH test 1:</w:t>
      </w:r>
    </w:p>
    <w:p w14:paraId="50404968" w14:textId="77777777" w:rsidR="002E42A3" w:rsidRPr="00955357" w:rsidRDefault="002E42A3" w:rsidP="002E42A3">
      <w:pPr>
        <w:spacing w:after="120"/>
        <w:ind w:left="2016" w:firstLine="256"/>
        <w:rPr>
          <w:lang w:eastAsia="zh-CN"/>
        </w:rPr>
      </w:pPr>
      <w:r w:rsidRPr="00955357">
        <w:rPr>
          <w:noProof/>
        </w:rPr>
        <w:lastRenderedPageBreak/>
        <w:drawing>
          <wp:inline distT="0" distB="0" distL="0" distR="0" wp14:anchorId="229DE70D" wp14:editId="1EB59ED6">
            <wp:extent cx="2867660" cy="153162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7660" cy="1531620"/>
                    </a:xfrm>
                    <a:prstGeom prst="rect">
                      <a:avLst/>
                    </a:prstGeom>
                    <a:noFill/>
                    <a:ln>
                      <a:noFill/>
                    </a:ln>
                  </pic:spPr>
                </pic:pic>
              </a:graphicData>
            </a:graphic>
          </wp:inline>
        </w:drawing>
      </w:r>
    </w:p>
    <w:p w14:paraId="4D4CFA17" w14:textId="77777777" w:rsidR="002E42A3" w:rsidRPr="00955357" w:rsidRDefault="002E42A3" w:rsidP="002E42A3">
      <w:pPr>
        <w:pStyle w:val="af"/>
        <w:numPr>
          <w:ilvl w:val="2"/>
          <w:numId w:val="32"/>
        </w:numPr>
        <w:spacing w:after="120"/>
        <w:ind w:firstLineChars="0"/>
      </w:pPr>
      <w:r w:rsidRPr="00955357">
        <w:t>For Cat-M1 PDSCH test 2:</w:t>
      </w:r>
    </w:p>
    <w:p w14:paraId="1D231FFF" w14:textId="77777777" w:rsidR="002E42A3" w:rsidRPr="00955357" w:rsidRDefault="002E42A3" w:rsidP="002E42A3">
      <w:pPr>
        <w:pStyle w:val="af"/>
        <w:ind w:left="2376" w:firstLineChars="0" w:firstLine="0"/>
      </w:pPr>
      <w:r w:rsidRPr="00955357">
        <w:rPr>
          <w:rFonts w:eastAsiaTheme="minorEastAsia"/>
          <w:noProof/>
        </w:rPr>
        <w:drawing>
          <wp:inline distT="0" distB="0" distL="0" distR="0" wp14:anchorId="389B4BAA" wp14:editId="38B27D05">
            <wp:extent cx="2867660" cy="362775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7660" cy="3627755"/>
                    </a:xfrm>
                    <a:prstGeom prst="rect">
                      <a:avLst/>
                    </a:prstGeom>
                    <a:noFill/>
                    <a:ln>
                      <a:noFill/>
                    </a:ln>
                  </pic:spPr>
                </pic:pic>
              </a:graphicData>
            </a:graphic>
          </wp:inline>
        </w:drawing>
      </w:r>
    </w:p>
    <w:p w14:paraId="678F32BB" w14:textId="77777777" w:rsidR="002E42A3" w:rsidRPr="00955357" w:rsidRDefault="002E42A3" w:rsidP="002E42A3">
      <w:pPr>
        <w:pStyle w:val="af"/>
        <w:numPr>
          <w:ilvl w:val="2"/>
          <w:numId w:val="32"/>
        </w:numPr>
        <w:spacing w:after="120"/>
        <w:ind w:firstLineChars="0"/>
      </w:pPr>
      <w:r w:rsidRPr="00955357">
        <w:t>For Cat-M1 PDSCH test 3:</w:t>
      </w:r>
    </w:p>
    <w:p w14:paraId="641A3D59" w14:textId="285A81D7" w:rsidR="00E75FEB" w:rsidRPr="00955357" w:rsidRDefault="002E42A3" w:rsidP="00397181">
      <w:pPr>
        <w:pStyle w:val="af"/>
        <w:ind w:left="2376" w:firstLineChars="0" w:firstLine="0"/>
      </w:pPr>
      <w:r w:rsidRPr="00955357">
        <w:rPr>
          <w:noProof/>
        </w:rPr>
        <w:drawing>
          <wp:inline distT="0" distB="0" distL="0" distR="0" wp14:anchorId="3272EE80" wp14:editId="7E347B7D">
            <wp:extent cx="2867660" cy="362775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7660" cy="3627755"/>
                    </a:xfrm>
                    <a:prstGeom prst="rect">
                      <a:avLst/>
                    </a:prstGeom>
                    <a:noFill/>
                    <a:ln>
                      <a:noFill/>
                    </a:ln>
                  </pic:spPr>
                </pic:pic>
              </a:graphicData>
            </a:graphic>
          </wp:inline>
        </w:drawing>
      </w:r>
    </w:p>
    <w:p w14:paraId="12FCCA22" w14:textId="77777777" w:rsidR="009055BF" w:rsidRPr="00955357" w:rsidRDefault="009055BF" w:rsidP="00360CE5">
      <w:pPr>
        <w:rPr>
          <w:color w:val="000000" w:themeColor="text1"/>
        </w:rPr>
      </w:pPr>
    </w:p>
    <w:p w14:paraId="68621767" w14:textId="3DEF565E" w:rsidR="00895286" w:rsidRPr="00955357" w:rsidRDefault="007E7350" w:rsidP="007E7350">
      <w:pPr>
        <w:jc w:val="both"/>
        <w:rPr>
          <w:b/>
          <w:color w:val="000000" w:themeColor="text1"/>
          <w:u w:val="single"/>
        </w:rPr>
      </w:pPr>
      <w:r w:rsidRPr="00955357">
        <w:rPr>
          <w:b/>
          <w:u w:val="single"/>
        </w:rPr>
        <w:lastRenderedPageBreak/>
        <w:t xml:space="preserve">Issue 3-5: </w:t>
      </w:r>
      <w:r w:rsidRPr="00955357">
        <w:rPr>
          <w:b/>
          <w:u w:val="single"/>
          <w:lang w:eastAsia="zh-CN"/>
        </w:rPr>
        <w:t>Assumption for channel estimation length in NPDSCH simulation</w:t>
      </w:r>
    </w:p>
    <w:p w14:paraId="00C86B3C" w14:textId="77777777" w:rsidR="009C0B36" w:rsidRPr="00955357" w:rsidRDefault="009C0B36" w:rsidP="009C0B36">
      <w:pPr>
        <w:numPr>
          <w:ilvl w:val="0"/>
          <w:numId w:val="32"/>
        </w:numPr>
        <w:overflowPunct w:val="0"/>
        <w:autoSpaceDE w:val="0"/>
        <w:autoSpaceDN w:val="0"/>
        <w:adjustRightInd w:val="0"/>
        <w:spacing w:after="120"/>
        <w:ind w:left="720"/>
        <w:textAlignment w:val="baseline"/>
        <w:rPr>
          <w:lang w:val="en-US" w:eastAsia="zh-CN"/>
        </w:rPr>
      </w:pPr>
      <w:r w:rsidRPr="00955357">
        <w:rPr>
          <w:lang w:val="en-US" w:eastAsia="zh-CN"/>
        </w:rPr>
        <w:t>Agreement:</w:t>
      </w:r>
    </w:p>
    <w:p w14:paraId="23C68FFA" w14:textId="77777777" w:rsidR="009C0B36" w:rsidRPr="00955357" w:rsidRDefault="009C0B36" w:rsidP="009C0B36">
      <w:pPr>
        <w:numPr>
          <w:ilvl w:val="1"/>
          <w:numId w:val="32"/>
        </w:numPr>
        <w:overflowPunct w:val="0"/>
        <w:autoSpaceDE w:val="0"/>
        <w:autoSpaceDN w:val="0"/>
        <w:adjustRightInd w:val="0"/>
        <w:spacing w:after="120"/>
        <w:ind w:left="1440"/>
        <w:textAlignment w:val="baseline"/>
        <w:rPr>
          <w:lang w:val="en-US" w:eastAsia="zh-CN"/>
        </w:rPr>
      </w:pPr>
      <w:r w:rsidRPr="00955357">
        <w:rPr>
          <w:lang w:val="en-US" w:eastAsia="zh-CN"/>
        </w:rPr>
        <w:t>1ms</w:t>
      </w:r>
    </w:p>
    <w:p w14:paraId="138E1F9F" w14:textId="77777777" w:rsidR="009C0B36" w:rsidRPr="00955357" w:rsidRDefault="009C0B36" w:rsidP="009C0B36">
      <w:pPr>
        <w:numPr>
          <w:ilvl w:val="1"/>
          <w:numId w:val="32"/>
        </w:numPr>
        <w:overflowPunct w:val="0"/>
        <w:autoSpaceDE w:val="0"/>
        <w:autoSpaceDN w:val="0"/>
        <w:adjustRightInd w:val="0"/>
        <w:spacing w:after="120"/>
        <w:ind w:left="1440"/>
        <w:textAlignment w:val="baseline"/>
        <w:rPr>
          <w:lang w:val="en-US" w:eastAsia="zh-CN"/>
        </w:rPr>
      </w:pPr>
      <w:r w:rsidRPr="00955357">
        <w:rPr>
          <w:rFonts w:eastAsia="新細明體"/>
          <w:lang w:val="en-US" w:eastAsia="zh-TW"/>
        </w:rPr>
        <w:t>Note: 1ms is used in simulation assumption to define minimum requirements, not to restrict UE implementation</w:t>
      </w:r>
    </w:p>
    <w:p w14:paraId="3D63A468" w14:textId="4DD2B5AD" w:rsidR="007E7350" w:rsidRPr="00955357" w:rsidRDefault="007E7350" w:rsidP="00360CE5">
      <w:pPr>
        <w:rPr>
          <w:color w:val="000000" w:themeColor="text1"/>
        </w:rPr>
      </w:pPr>
    </w:p>
    <w:p w14:paraId="71475EDD" w14:textId="6483CF7F" w:rsidR="00EA46C2" w:rsidRPr="00955357" w:rsidRDefault="00EA46C2" w:rsidP="00EA46C2">
      <w:pPr>
        <w:rPr>
          <w:b/>
          <w:u w:val="single"/>
        </w:rPr>
      </w:pPr>
      <w:r w:rsidRPr="00955357">
        <w:rPr>
          <w:b/>
          <w:u w:val="single"/>
        </w:rPr>
        <w:t>Issue 3-6: Maximum Doppler spread for NB-IoT NPDSCH Test 1</w:t>
      </w:r>
    </w:p>
    <w:p w14:paraId="05955951" w14:textId="3AECCD11" w:rsidR="00EA46C2" w:rsidRPr="00955357" w:rsidRDefault="00EA46C2" w:rsidP="00EA46C2">
      <w:pPr>
        <w:pStyle w:val="af"/>
        <w:numPr>
          <w:ilvl w:val="0"/>
          <w:numId w:val="32"/>
        </w:numPr>
        <w:spacing w:after="120"/>
        <w:ind w:left="720" w:firstLineChars="0"/>
        <w:rPr>
          <w:bCs/>
        </w:rPr>
      </w:pPr>
      <w:r w:rsidRPr="00955357">
        <w:rPr>
          <w:bCs/>
        </w:rPr>
        <w:t>Agreement:</w:t>
      </w:r>
    </w:p>
    <w:p w14:paraId="47C06D6A" w14:textId="147522F2" w:rsidR="00EA46C2" w:rsidRPr="00955357" w:rsidRDefault="00EA46C2" w:rsidP="00EA46C2">
      <w:pPr>
        <w:pStyle w:val="af"/>
        <w:numPr>
          <w:ilvl w:val="1"/>
          <w:numId w:val="32"/>
        </w:numPr>
        <w:spacing w:after="120"/>
        <w:ind w:left="1440" w:firstLineChars="0"/>
        <w:rPr>
          <w:bCs/>
        </w:rPr>
      </w:pPr>
      <w:r w:rsidRPr="00955357">
        <w:rPr>
          <w:bCs/>
        </w:rPr>
        <w:t xml:space="preserve">200Hz </w:t>
      </w:r>
    </w:p>
    <w:p w14:paraId="4D903C29" w14:textId="77777777" w:rsidR="00EA46C2" w:rsidRPr="00955357" w:rsidRDefault="00EA46C2" w:rsidP="00EA46C2">
      <w:pPr>
        <w:spacing w:after="120"/>
        <w:rPr>
          <w:bCs/>
          <w:lang w:eastAsia="zh-CN"/>
        </w:rPr>
      </w:pPr>
    </w:p>
    <w:p w14:paraId="3160D287" w14:textId="40647485" w:rsidR="00EA46C2" w:rsidRPr="00955357" w:rsidRDefault="00EA46C2" w:rsidP="00EA46C2">
      <w:pPr>
        <w:rPr>
          <w:b/>
          <w:u w:val="single"/>
        </w:rPr>
      </w:pPr>
      <w:r w:rsidRPr="00955357">
        <w:rPr>
          <w:b/>
          <w:u w:val="single"/>
        </w:rPr>
        <w:t>Issue 3-7: Repetition factor for NB-IoT NPDSCH Test 2</w:t>
      </w:r>
    </w:p>
    <w:p w14:paraId="2DB300B5" w14:textId="77777777" w:rsidR="00E93643" w:rsidRPr="00955357" w:rsidRDefault="00E93643" w:rsidP="00E93643">
      <w:pPr>
        <w:pStyle w:val="af"/>
        <w:numPr>
          <w:ilvl w:val="0"/>
          <w:numId w:val="32"/>
        </w:numPr>
        <w:spacing w:after="120"/>
        <w:ind w:left="720" w:firstLineChars="0"/>
        <w:rPr>
          <w:bCs/>
        </w:rPr>
      </w:pPr>
      <w:r w:rsidRPr="00955357">
        <w:rPr>
          <w:bCs/>
        </w:rPr>
        <w:t>Agreement:</w:t>
      </w:r>
    </w:p>
    <w:p w14:paraId="472EECB5" w14:textId="6F20B1D0" w:rsidR="00E93643" w:rsidRPr="00955357" w:rsidRDefault="00E93643" w:rsidP="00E93643">
      <w:pPr>
        <w:pStyle w:val="af"/>
        <w:numPr>
          <w:ilvl w:val="1"/>
          <w:numId w:val="32"/>
        </w:numPr>
        <w:spacing w:after="120"/>
        <w:ind w:left="1440" w:firstLineChars="0"/>
        <w:rPr>
          <w:bCs/>
        </w:rPr>
      </w:pPr>
      <w:r w:rsidRPr="00955357">
        <w:rPr>
          <w:rFonts w:eastAsia="新細明體"/>
          <w:bCs/>
          <w:lang w:eastAsia="zh-TW"/>
        </w:rPr>
        <w:t>128</w:t>
      </w:r>
    </w:p>
    <w:p w14:paraId="707DAA9B" w14:textId="456FD598" w:rsidR="00233E52" w:rsidRPr="00955357" w:rsidRDefault="00233E52" w:rsidP="00E93643">
      <w:pPr>
        <w:spacing w:after="120"/>
        <w:rPr>
          <w:bCs/>
        </w:rPr>
      </w:pPr>
    </w:p>
    <w:p w14:paraId="1635BBE9" w14:textId="025E1A72" w:rsidR="00CF69E3" w:rsidRPr="00955357" w:rsidRDefault="00D30A74" w:rsidP="00CF69E3">
      <w:pPr>
        <w:rPr>
          <w:b/>
          <w:u w:val="single"/>
          <w:lang w:eastAsia="zh-CN"/>
        </w:rPr>
      </w:pPr>
      <w:r w:rsidRPr="00955357">
        <w:rPr>
          <w:rFonts w:eastAsia="新細明體"/>
          <w:b/>
          <w:bCs/>
          <w:color w:val="000000" w:themeColor="text1"/>
          <w:u w:val="single"/>
          <w:lang w:eastAsia="zh-TW"/>
        </w:rPr>
        <w:t>Issue 3-8:</w:t>
      </w:r>
      <w:r w:rsidR="00CF69E3" w:rsidRPr="00955357">
        <w:rPr>
          <w:rFonts w:eastAsia="新細明體"/>
          <w:b/>
          <w:bCs/>
          <w:color w:val="000000" w:themeColor="text1"/>
          <w:u w:val="single"/>
          <w:lang w:eastAsia="zh-TW"/>
        </w:rPr>
        <w:t xml:space="preserve"> </w:t>
      </w:r>
      <w:r w:rsidR="00CF69E3" w:rsidRPr="00955357">
        <w:rPr>
          <w:b/>
          <w:u w:val="single"/>
          <w:lang w:eastAsia="zh-CN"/>
        </w:rPr>
        <w:t>PDSCH demodulation requirements</w:t>
      </w:r>
      <w:r w:rsidR="00512FE3" w:rsidRPr="00955357">
        <w:rPr>
          <w:b/>
          <w:u w:val="single"/>
          <w:lang w:eastAsia="zh-CN"/>
        </w:rPr>
        <w:t xml:space="preserve"> for Cat-M1 over NTN</w:t>
      </w:r>
    </w:p>
    <w:p w14:paraId="6F2939FD" w14:textId="7980F7EC" w:rsidR="00FE1FE5" w:rsidRPr="00955357" w:rsidRDefault="00FE1FE5" w:rsidP="00CF69E3">
      <w:pPr>
        <w:pStyle w:val="af"/>
        <w:numPr>
          <w:ilvl w:val="0"/>
          <w:numId w:val="32"/>
        </w:numPr>
        <w:spacing w:after="120"/>
        <w:ind w:left="720" w:firstLineChars="0"/>
        <w:rPr>
          <w:bCs/>
        </w:rPr>
      </w:pPr>
      <w:r w:rsidRPr="00955357">
        <w:rPr>
          <w:bCs/>
        </w:rPr>
        <w:t>Agreement</w:t>
      </w:r>
    </w:p>
    <w:tbl>
      <w:tblPr>
        <w:tblW w:w="0" w:type="auto"/>
        <w:tblCellMar>
          <w:left w:w="0" w:type="dxa"/>
          <w:right w:w="0" w:type="dxa"/>
        </w:tblCellMar>
        <w:tblLook w:val="04A0" w:firstRow="1" w:lastRow="0" w:firstColumn="1" w:lastColumn="0" w:noHBand="0" w:noVBand="1"/>
      </w:tblPr>
      <w:tblGrid>
        <w:gridCol w:w="1118"/>
        <w:gridCol w:w="995"/>
        <w:gridCol w:w="1030"/>
        <w:gridCol w:w="1382"/>
        <w:gridCol w:w="1149"/>
        <w:gridCol w:w="1298"/>
        <w:gridCol w:w="1372"/>
        <w:gridCol w:w="938"/>
        <w:gridCol w:w="1165"/>
      </w:tblGrid>
      <w:tr w:rsidR="00512FE3" w:rsidRPr="00955357" w14:paraId="5DB780BF" w14:textId="2BB486B0" w:rsidTr="00512FE3">
        <w:tc>
          <w:tcPr>
            <w:tcW w:w="12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768E9F" w14:textId="77777777" w:rsidR="00512FE3" w:rsidRPr="00955357" w:rsidRDefault="00512FE3" w:rsidP="00512FE3">
            <w:pPr>
              <w:pStyle w:val="TAH"/>
              <w:spacing w:after="180"/>
              <w:rPr>
                <w:rFonts w:ascii="Times New Roman" w:hAnsi="Times New Roman"/>
                <w:sz w:val="20"/>
                <w:szCs w:val="20"/>
                <w:lang w:val="en-US"/>
              </w:rPr>
            </w:pPr>
            <w:r w:rsidRPr="00955357">
              <w:rPr>
                <w:rFonts w:ascii="Times New Roman" w:hAnsi="Times New Roman"/>
                <w:sz w:val="20"/>
                <w:szCs w:val="20"/>
              </w:rPr>
              <w:t>Test number</w:t>
            </w:r>
          </w:p>
        </w:tc>
        <w:tc>
          <w:tcPr>
            <w:tcW w:w="1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A2D59" w14:textId="77777777" w:rsidR="00512FE3" w:rsidRPr="00955357" w:rsidRDefault="00512FE3" w:rsidP="00512FE3">
            <w:pPr>
              <w:pStyle w:val="TAH"/>
              <w:spacing w:after="180"/>
              <w:rPr>
                <w:rFonts w:ascii="Times New Roman" w:hAnsi="Times New Roman"/>
                <w:sz w:val="20"/>
                <w:szCs w:val="20"/>
              </w:rPr>
            </w:pPr>
            <w:r w:rsidRPr="00955357">
              <w:rPr>
                <w:rFonts w:ascii="Times New Roman" w:hAnsi="Times New Roman"/>
                <w:sz w:val="20"/>
                <w:szCs w:val="20"/>
              </w:rPr>
              <w:t>CBW</w:t>
            </w:r>
          </w:p>
        </w:tc>
        <w:tc>
          <w:tcPr>
            <w:tcW w:w="11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A8308" w14:textId="77777777" w:rsidR="00512FE3" w:rsidRPr="00955357" w:rsidRDefault="00512FE3" w:rsidP="00512FE3">
            <w:pPr>
              <w:pStyle w:val="TAH"/>
              <w:spacing w:after="180"/>
              <w:rPr>
                <w:rFonts w:ascii="Times New Roman" w:hAnsi="Times New Roman"/>
                <w:sz w:val="20"/>
                <w:szCs w:val="20"/>
              </w:rPr>
            </w:pPr>
            <w:r w:rsidRPr="00955357">
              <w:rPr>
                <w:rFonts w:ascii="Times New Roman" w:hAnsi="Times New Roman"/>
                <w:sz w:val="20"/>
                <w:szCs w:val="20"/>
              </w:rPr>
              <w:t>MCS</w:t>
            </w:r>
          </w:p>
        </w:tc>
        <w:tc>
          <w:tcPr>
            <w:tcW w:w="1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417943" w14:textId="77777777" w:rsidR="00512FE3" w:rsidRPr="00955357" w:rsidRDefault="00512FE3" w:rsidP="00512FE3">
            <w:pPr>
              <w:pStyle w:val="TAH"/>
              <w:spacing w:after="180"/>
              <w:rPr>
                <w:rFonts w:ascii="Times New Roman" w:hAnsi="Times New Roman"/>
                <w:sz w:val="20"/>
                <w:szCs w:val="20"/>
              </w:rPr>
            </w:pPr>
            <w:r w:rsidRPr="00955357">
              <w:rPr>
                <w:rFonts w:ascii="Times New Roman" w:hAnsi="Times New Roman"/>
                <w:sz w:val="20"/>
                <w:szCs w:val="20"/>
              </w:rPr>
              <w:t>Transmission mode</w:t>
            </w:r>
          </w:p>
        </w:tc>
        <w:tc>
          <w:tcPr>
            <w:tcW w:w="12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D5D163" w14:textId="77777777" w:rsidR="00512FE3" w:rsidRPr="00955357" w:rsidRDefault="00512FE3" w:rsidP="00512FE3">
            <w:pPr>
              <w:pStyle w:val="TAH"/>
              <w:spacing w:after="180"/>
              <w:rPr>
                <w:rFonts w:ascii="Times New Roman" w:hAnsi="Times New Roman"/>
                <w:sz w:val="20"/>
                <w:szCs w:val="20"/>
              </w:rPr>
            </w:pPr>
            <w:r w:rsidRPr="00955357">
              <w:rPr>
                <w:rFonts w:ascii="Times New Roman" w:hAnsi="Times New Roman"/>
                <w:sz w:val="20"/>
                <w:szCs w:val="20"/>
              </w:rPr>
              <w:t>PDSCH repetition</w:t>
            </w:r>
          </w:p>
        </w:tc>
        <w:tc>
          <w:tcPr>
            <w:tcW w:w="13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CE98D4" w14:textId="77777777" w:rsidR="00512FE3" w:rsidRPr="00955357" w:rsidRDefault="00512FE3" w:rsidP="00512FE3">
            <w:pPr>
              <w:pStyle w:val="TAH"/>
              <w:spacing w:after="180"/>
              <w:rPr>
                <w:rFonts w:ascii="Times New Roman" w:hAnsi="Times New Roman"/>
                <w:sz w:val="20"/>
                <w:szCs w:val="20"/>
              </w:rPr>
            </w:pPr>
            <w:r w:rsidRPr="00955357">
              <w:rPr>
                <w:rFonts w:ascii="Times New Roman" w:hAnsi="Times New Roman"/>
                <w:sz w:val="20"/>
                <w:szCs w:val="20"/>
              </w:rPr>
              <w:t>Propagation condition</w:t>
            </w:r>
          </w:p>
        </w:tc>
        <w:tc>
          <w:tcPr>
            <w:tcW w:w="13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CA035C" w14:textId="77777777" w:rsidR="00512FE3" w:rsidRPr="00955357" w:rsidRDefault="00512FE3" w:rsidP="00512FE3">
            <w:pPr>
              <w:pStyle w:val="TAH"/>
              <w:spacing w:after="180"/>
              <w:rPr>
                <w:rFonts w:ascii="Times New Roman" w:hAnsi="Times New Roman"/>
                <w:sz w:val="20"/>
                <w:szCs w:val="20"/>
              </w:rPr>
            </w:pPr>
            <w:r w:rsidRPr="00955357">
              <w:rPr>
                <w:rFonts w:ascii="Times New Roman" w:hAnsi="Times New Roman"/>
                <w:sz w:val="20"/>
                <w:szCs w:val="20"/>
              </w:rPr>
              <w:t>Antenna configuration</w:t>
            </w:r>
          </w:p>
        </w:tc>
        <w:tc>
          <w:tcPr>
            <w:tcW w:w="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EFD47C" w14:textId="77777777" w:rsidR="00512FE3" w:rsidRPr="00955357" w:rsidRDefault="00512FE3" w:rsidP="00512FE3">
            <w:pPr>
              <w:pStyle w:val="TAH"/>
              <w:spacing w:after="180"/>
              <w:rPr>
                <w:rFonts w:ascii="Times New Roman" w:hAnsi="Times New Roman"/>
                <w:sz w:val="20"/>
                <w:szCs w:val="20"/>
              </w:rPr>
            </w:pPr>
            <w:proofErr w:type="spellStart"/>
            <w:r w:rsidRPr="00955357">
              <w:rPr>
                <w:rFonts w:ascii="Times New Roman" w:hAnsi="Times New Roman"/>
                <w:sz w:val="20"/>
                <w:szCs w:val="20"/>
              </w:rPr>
              <w:t>K_offset</w:t>
            </w:r>
            <w:proofErr w:type="spellEnd"/>
          </w:p>
        </w:tc>
        <w:tc>
          <w:tcPr>
            <w:tcW w:w="819" w:type="dxa"/>
            <w:tcBorders>
              <w:top w:val="single" w:sz="8" w:space="0" w:color="auto"/>
              <w:left w:val="nil"/>
              <w:bottom w:val="single" w:sz="8" w:space="0" w:color="auto"/>
              <w:right w:val="single" w:sz="8" w:space="0" w:color="auto"/>
            </w:tcBorders>
          </w:tcPr>
          <w:p w14:paraId="479FC6A8" w14:textId="0DC540F7" w:rsidR="00512FE3" w:rsidRPr="00955357" w:rsidRDefault="00512FE3" w:rsidP="00512FE3">
            <w:pPr>
              <w:pStyle w:val="TAH"/>
              <w:spacing w:after="180"/>
              <w:rPr>
                <w:rFonts w:ascii="Times New Roman" w:hAnsi="Times New Roman"/>
                <w:sz w:val="20"/>
                <w:szCs w:val="20"/>
              </w:rPr>
            </w:pPr>
            <w:r w:rsidRPr="00955357">
              <w:rPr>
                <w:rFonts w:ascii="Times New Roman" w:hAnsi="Times New Roman"/>
                <w:sz w:val="20"/>
                <w:szCs w:val="20"/>
              </w:rPr>
              <w:t>SNR requirements</w:t>
            </w:r>
            <w:r w:rsidRPr="00955357">
              <w:rPr>
                <w:rFonts w:ascii="Times New Roman" w:eastAsia="新細明體" w:hAnsi="Times New Roman"/>
                <w:sz w:val="20"/>
                <w:szCs w:val="20"/>
                <w:lang w:eastAsia="zh-TW"/>
              </w:rPr>
              <w:t xml:space="preserve"> </w:t>
            </w:r>
          </w:p>
        </w:tc>
      </w:tr>
      <w:tr w:rsidR="00512FE3" w:rsidRPr="00955357" w14:paraId="214B1B02" w14:textId="57950820" w:rsidTr="00512FE3">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EDDE1" w14:textId="3962BE88" w:rsidR="00512FE3" w:rsidRPr="00955357" w:rsidRDefault="00512FE3" w:rsidP="00512FE3">
            <w:pPr>
              <w:pStyle w:val="TAC"/>
              <w:spacing w:after="180"/>
              <w:rPr>
                <w:rFonts w:ascii="Times New Roman" w:eastAsiaTheme="minorEastAsia" w:hAnsi="Times New Roman"/>
                <w:sz w:val="20"/>
                <w:lang w:eastAsia="ja-JP"/>
              </w:rPr>
            </w:pPr>
            <w:r w:rsidRPr="00955357">
              <w:rPr>
                <w:rFonts w:ascii="Times New Roman" w:hAnsi="Times New Roman"/>
                <w:sz w:val="20"/>
                <w:lang w:eastAsia="ja-JP"/>
              </w:rPr>
              <w:t>1</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14:paraId="33C2C78C"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FDD 1.4MHz</w:t>
            </w:r>
          </w:p>
        </w:tc>
        <w:tc>
          <w:tcPr>
            <w:tcW w:w="1113" w:type="dxa"/>
            <w:tcBorders>
              <w:top w:val="nil"/>
              <w:left w:val="nil"/>
              <w:bottom w:val="single" w:sz="8" w:space="0" w:color="auto"/>
              <w:right w:val="single" w:sz="8" w:space="0" w:color="auto"/>
            </w:tcBorders>
            <w:tcMar>
              <w:top w:w="0" w:type="dxa"/>
              <w:left w:w="108" w:type="dxa"/>
              <w:bottom w:w="0" w:type="dxa"/>
              <w:right w:w="108" w:type="dxa"/>
            </w:tcMar>
            <w:hideMark/>
          </w:tcPr>
          <w:p w14:paraId="526E1249" w14:textId="1A80C9E6"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 xml:space="preserve">16QAM 1/2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63C05ED9"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TM1</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66038CFC"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1</w:t>
            </w:r>
          </w:p>
        </w:tc>
        <w:tc>
          <w:tcPr>
            <w:tcW w:w="1312" w:type="dxa"/>
            <w:tcBorders>
              <w:top w:val="nil"/>
              <w:left w:val="nil"/>
              <w:bottom w:val="single" w:sz="8" w:space="0" w:color="auto"/>
              <w:right w:val="single" w:sz="8" w:space="0" w:color="auto"/>
            </w:tcBorders>
            <w:tcMar>
              <w:top w:w="0" w:type="dxa"/>
              <w:left w:w="108" w:type="dxa"/>
              <w:bottom w:w="0" w:type="dxa"/>
              <w:right w:w="108" w:type="dxa"/>
            </w:tcMar>
            <w:hideMark/>
          </w:tcPr>
          <w:p w14:paraId="31449DCD"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NTN-TDLC5-</w:t>
            </w:r>
            <w:r w:rsidRPr="00955357" w:rsidDel="00D041BB">
              <w:rPr>
                <w:rFonts w:ascii="Times New Roman" w:hAnsi="Times New Roman"/>
                <w:sz w:val="20"/>
                <w:lang w:eastAsia="ja-JP"/>
              </w:rPr>
              <w:t xml:space="preserve"> </w:t>
            </w:r>
            <w:r w:rsidRPr="00955357">
              <w:rPr>
                <w:rFonts w:ascii="Times New Roman" w:hAnsi="Times New Roman"/>
                <w:sz w:val="20"/>
                <w:lang w:eastAsia="ja-JP"/>
              </w:rPr>
              <w:t>30</w:t>
            </w:r>
          </w:p>
          <w:p w14:paraId="30669DC9" w14:textId="77777777" w:rsidR="00512FE3" w:rsidRPr="00955357" w:rsidRDefault="00512FE3" w:rsidP="00512FE3">
            <w:pPr>
              <w:pStyle w:val="TAC"/>
              <w:spacing w:after="180"/>
              <w:rPr>
                <w:rFonts w:ascii="Times New Roman" w:hAnsi="Times New Roman"/>
                <w:color w:val="FF0000"/>
                <w:sz w:val="20"/>
                <w:lang w:eastAsia="ja-JP"/>
              </w:rPr>
            </w:pPr>
          </w:p>
        </w:tc>
        <w:tc>
          <w:tcPr>
            <w:tcW w:w="1370" w:type="dxa"/>
            <w:tcBorders>
              <w:top w:val="nil"/>
              <w:left w:val="nil"/>
              <w:bottom w:val="single" w:sz="8" w:space="0" w:color="auto"/>
              <w:right w:val="single" w:sz="8" w:space="0" w:color="auto"/>
            </w:tcBorders>
            <w:tcMar>
              <w:top w:w="0" w:type="dxa"/>
              <w:left w:w="108" w:type="dxa"/>
              <w:bottom w:w="0" w:type="dxa"/>
              <w:right w:w="108" w:type="dxa"/>
            </w:tcMar>
            <w:hideMark/>
          </w:tcPr>
          <w:p w14:paraId="6BBFF977"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1x1</w:t>
            </w:r>
          </w:p>
        </w:tc>
        <w:tc>
          <w:tcPr>
            <w:tcW w:w="937" w:type="dxa"/>
            <w:tcBorders>
              <w:top w:val="nil"/>
              <w:left w:val="nil"/>
              <w:bottom w:val="single" w:sz="8" w:space="0" w:color="auto"/>
              <w:right w:val="single" w:sz="8" w:space="0" w:color="auto"/>
            </w:tcBorders>
            <w:tcMar>
              <w:top w:w="0" w:type="dxa"/>
              <w:left w:w="108" w:type="dxa"/>
              <w:bottom w:w="0" w:type="dxa"/>
              <w:right w:w="108" w:type="dxa"/>
            </w:tcMar>
            <w:hideMark/>
          </w:tcPr>
          <w:p w14:paraId="3ED23514"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8ms</w:t>
            </w:r>
          </w:p>
        </w:tc>
        <w:tc>
          <w:tcPr>
            <w:tcW w:w="819" w:type="dxa"/>
            <w:tcBorders>
              <w:top w:val="nil"/>
              <w:left w:val="nil"/>
              <w:bottom w:val="single" w:sz="8" w:space="0" w:color="auto"/>
              <w:right w:val="single" w:sz="8" w:space="0" w:color="auto"/>
            </w:tcBorders>
          </w:tcPr>
          <w:p w14:paraId="0B659F73" w14:textId="5DD2D46D" w:rsidR="00512FE3" w:rsidRPr="00955357" w:rsidRDefault="00512FE3" w:rsidP="00512FE3">
            <w:pPr>
              <w:pStyle w:val="TAC"/>
              <w:spacing w:after="180"/>
              <w:rPr>
                <w:rFonts w:ascii="Times New Roman" w:eastAsia="新細明體" w:hAnsi="Times New Roman"/>
                <w:sz w:val="20"/>
                <w:lang w:eastAsia="zh-TW"/>
              </w:rPr>
            </w:pPr>
            <w:r w:rsidRPr="00955357">
              <w:rPr>
                <w:rFonts w:ascii="Times New Roman" w:eastAsia="新細明體" w:hAnsi="Times New Roman"/>
                <w:sz w:val="20"/>
                <w:lang w:eastAsia="zh-TW"/>
              </w:rPr>
              <w:t>TBD</w:t>
            </w:r>
          </w:p>
        </w:tc>
      </w:tr>
      <w:tr w:rsidR="00512FE3" w:rsidRPr="00955357" w14:paraId="100D9B6C" w14:textId="54A2C0DD" w:rsidTr="00512FE3">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3F1C4" w14:textId="4B1BD88A" w:rsidR="00512FE3" w:rsidRPr="00955357" w:rsidRDefault="00512FE3" w:rsidP="00512FE3">
            <w:pPr>
              <w:pStyle w:val="TAC"/>
              <w:spacing w:after="180"/>
              <w:rPr>
                <w:rFonts w:ascii="Times New Roman" w:eastAsia="新細明體" w:hAnsi="Times New Roman"/>
                <w:sz w:val="20"/>
                <w:lang w:eastAsia="zh-TW"/>
              </w:rPr>
            </w:pPr>
            <w:r w:rsidRPr="00955357">
              <w:rPr>
                <w:rFonts w:ascii="Times New Roman" w:eastAsia="新細明體" w:hAnsi="Times New Roman"/>
                <w:sz w:val="20"/>
                <w:lang w:eastAsia="zh-TW"/>
              </w:rPr>
              <w:t>2</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14:paraId="18DE9890"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FDD 1.4MHz</w:t>
            </w:r>
          </w:p>
        </w:tc>
        <w:tc>
          <w:tcPr>
            <w:tcW w:w="1113" w:type="dxa"/>
            <w:tcBorders>
              <w:top w:val="nil"/>
              <w:left w:val="nil"/>
              <w:bottom w:val="single" w:sz="8" w:space="0" w:color="auto"/>
              <w:right w:val="single" w:sz="8" w:space="0" w:color="auto"/>
            </w:tcBorders>
            <w:tcMar>
              <w:top w:w="0" w:type="dxa"/>
              <w:left w:w="108" w:type="dxa"/>
              <w:bottom w:w="0" w:type="dxa"/>
              <w:right w:w="108" w:type="dxa"/>
            </w:tcMar>
            <w:hideMark/>
          </w:tcPr>
          <w:p w14:paraId="2E8F942C" w14:textId="59CE4D40"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 xml:space="preserve">QPSK 1/3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553416E1"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TM1</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4A5E86BC"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8</w:t>
            </w:r>
          </w:p>
        </w:tc>
        <w:tc>
          <w:tcPr>
            <w:tcW w:w="1312" w:type="dxa"/>
            <w:tcBorders>
              <w:top w:val="nil"/>
              <w:left w:val="nil"/>
              <w:bottom w:val="single" w:sz="8" w:space="0" w:color="auto"/>
              <w:right w:val="single" w:sz="8" w:space="0" w:color="auto"/>
            </w:tcBorders>
            <w:tcMar>
              <w:top w:w="0" w:type="dxa"/>
              <w:left w:w="108" w:type="dxa"/>
              <w:bottom w:w="0" w:type="dxa"/>
              <w:right w:w="108" w:type="dxa"/>
            </w:tcMar>
            <w:hideMark/>
          </w:tcPr>
          <w:p w14:paraId="6C00B190" w14:textId="504A2F97" w:rsidR="00512FE3" w:rsidRPr="00955357" w:rsidRDefault="00512FE3" w:rsidP="00512FE3">
            <w:pPr>
              <w:pStyle w:val="TAC"/>
              <w:spacing w:after="180"/>
              <w:rPr>
                <w:rFonts w:ascii="Times New Roman" w:eastAsia="新細明體" w:hAnsi="Times New Roman"/>
                <w:sz w:val="20"/>
                <w:lang w:val="sv-SE" w:eastAsia="zh-TW"/>
              </w:rPr>
            </w:pPr>
            <w:r w:rsidRPr="00955357">
              <w:rPr>
                <w:rFonts w:ascii="Times New Roman" w:eastAsia="新細明體" w:hAnsi="Times New Roman"/>
                <w:sz w:val="20"/>
                <w:lang w:val="sv-SE" w:eastAsia="zh-TW"/>
              </w:rPr>
              <w:t>NTN-TDLA100-200</w:t>
            </w:r>
          </w:p>
        </w:tc>
        <w:tc>
          <w:tcPr>
            <w:tcW w:w="1370" w:type="dxa"/>
            <w:tcBorders>
              <w:top w:val="nil"/>
              <w:left w:val="nil"/>
              <w:bottom w:val="single" w:sz="8" w:space="0" w:color="auto"/>
              <w:right w:val="single" w:sz="8" w:space="0" w:color="auto"/>
            </w:tcBorders>
            <w:tcMar>
              <w:top w:w="0" w:type="dxa"/>
              <w:left w:w="108" w:type="dxa"/>
              <w:bottom w:w="0" w:type="dxa"/>
              <w:right w:w="108" w:type="dxa"/>
            </w:tcMar>
            <w:hideMark/>
          </w:tcPr>
          <w:p w14:paraId="71A8CCFB"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1x1</w:t>
            </w:r>
          </w:p>
        </w:tc>
        <w:tc>
          <w:tcPr>
            <w:tcW w:w="937" w:type="dxa"/>
            <w:tcBorders>
              <w:top w:val="nil"/>
              <w:left w:val="nil"/>
              <w:bottom w:val="single" w:sz="8" w:space="0" w:color="auto"/>
              <w:right w:val="single" w:sz="8" w:space="0" w:color="auto"/>
            </w:tcBorders>
            <w:tcMar>
              <w:top w:w="0" w:type="dxa"/>
              <w:left w:w="108" w:type="dxa"/>
              <w:bottom w:w="0" w:type="dxa"/>
              <w:right w:w="108" w:type="dxa"/>
            </w:tcMar>
            <w:hideMark/>
          </w:tcPr>
          <w:p w14:paraId="73CCBA22"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8ms</w:t>
            </w:r>
          </w:p>
        </w:tc>
        <w:tc>
          <w:tcPr>
            <w:tcW w:w="819" w:type="dxa"/>
            <w:tcBorders>
              <w:top w:val="nil"/>
              <w:left w:val="nil"/>
              <w:bottom w:val="single" w:sz="8" w:space="0" w:color="auto"/>
              <w:right w:val="single" w:sz="8" w:space="0" w:color="auto"/>
            </w:tcBorders>
          </w:tcPr>
          <w:p w14:paraId="02CDC012" w14:textId="68F6C889" w:rsidR="00512FE3" w:rsidRPr="00955357" w:rsidRDefault="00512FE3" w:rsidP="00512FE3">
            <w:pPr>
              <w:pStyle w:val="TAC"/>
              <w:spacing w:after="180"/>
              <w:rPr>
                <w:rFonts w:ascii="Times New Roman" w:eastAsia="新細明體" w:hAnsi="Times New Roman"/>
                <w:sz w:val="20"/>
                <w:lang w:eastAsia="zh-TW"/>
              </w:rPr>
            </w:pPr>
            <w:r w:rsidRPr="00955357">
              <w:rPr>
                <w:rFonts w:ascii="Times New Roman" w:eastAsia="新細明體" w:hAnsi="Times New Roman"/>
                <w:sz w:val="20"/>
                <w:lang w:eastAsia="zh-TW"/>
              </w:rPr>
              <w:t>TBD</w:t>
            </w:r>
          </w:p>
        </w:tc>
      </w:tr>
      <w:tr w:rsidR="00512FE3" w:rsidRPr="00955357" w14:paraId="6D6B71AE" w14:textId="2A4E2797" w:rsidTr="00512FE3">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F9E54" w14:textId="20D87875" w:rsidR="00512FE3" w:rsidRPr="00955357" w:rsidRDefault="00512FE3" w:rsidP="00512FE3">
            <w:pPr>
              <w:pStyle w:val="TAC"/>
              <w:spacing w:after="180"/>
              <w:rPr>
                <w:rFonts w:ascii="Times New Roman" w:eastAsiaTheme="minorEastAsia" w:hAnsi="Times New Roman"/>
                <w:sz w:val="20"/>
                <w:lang w:eastAsia="ja-JP"/>
              </w:rPr>
            </w:pPr>
            <w:r w:rsidRPr="00955357">
              <w:rPr>
                <w:rFonts w:ascii="Times New Roman" w:hAnsi="Times New Roman"/>
                <w:sz w:val="20"/>
                <w:lang w:eastAsia="ja-JP"/>
              </w:rPr>
              <w:t>3</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14:paraId="62C9A14E"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FDD 1.4MHz</w:t>
            </w:r>
          </w:p>
        </w:tc>
        <w:tc>
          <w:tcPr>
            <w:tcW w:w="1113" w:type="dxa"/>
            <w:tcBorders>
              <w:top w:val="nil"/>
              <w:left w:val="nil"/>
              <w:bottom w:val="single" w:sz="8" w:space="0" w:color="auto"/>
              <w:right w:val="single" w:sz="8" w:space="0" w:color="auto"/>
            </w:tcBorders>
            <w:tcMar>
              <w:top w:w="0" w:type="dxa"/>
              <w:left w:w="108" w:type="dxa"/>
              <w:bottom w:w="0" w:type="dxa"/>
              <w:right w:w="108" w:type="dxa"/>
            </w:tcMar>
            <w:hideMark/>
          </w:tcPr>
          <w:p w14:paraId="6C3E0E4A" w14:textId="5A768224"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 xml:space="preserve">QPSK 1/10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23B72EBC"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TM1</w:t>
            </w:r>
          </w:p>
        </w:tc>
        <w:tc>
          <w:tcPr>
            <w:tcW w:w="1205" w:type="dxa"/>
            <w:tcBorders>
              <w:top w:val="nil"/>
              <w:left w:val="nil"/>
              <w:bottom w:val="single" w:sz="8" w:space="0" w:color="auto"/>
              <w:right w:val="single" w:sz="8" w:space="0" w:color="auto"/>
            </w:tcBorders>
            <w:tcMar>
              <w:top w:w="0" w:type="dxa"/>
              <w:left w:w="108" w:type="dxa"/>
              <w:bottom w:w="0" w:type="dxa"/>
              <w:right w:w="108" w:type="dxa"/>
            </w:tcMar>
            <w:hideMark/>
          </w:tcPr>
          <w:p w14:paraId="4588B3E5"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64</w:t>
            </w:r>
          </w:p>
        </w:tc>
        <w:tc>
          <w:tcPr>
            <w:tcW w:w="1312" w:type="dxa"/>
            <w:tcBorders>
              <w:top w:val="nil"/>
              <w:left w:val="nil"/>
              <w:bottom w:val="single" w:sz="8" w:space="0" w:color="auto"/>
              <w:right w:val="single" w:sz="8" w:space="0" w:color="auto"/>
            </w:tcBorders>
            <w:tcMar>
              <w:top w:w="0" w:type="dxa"/>
              <w:left w:w="108" w:type="dxa"/>
              <w:bottom w:w="0" w:type="dxa"/>
              <w:right w:w="108" w:type="dxa"/>
            </w:tcMar>
            <w:hideMark/>
          </w:tcPr>
          <w:p w14:paraId="286A2A9D" w14:textId="77777777" w:rsidR="00512FE3" w:rsidRPr="00955357" w:rsidRDefault="00512FE3" w:rsidP="00512FE3">
            <w:pPr>
              <w:pStyle w:val="TAC"/>
              <w:spacing w:after="180"/>
              <w:rPr>
                <w:rFonts w:ascii="Times New Roman" w:hAnsi="Times New Roman"/>
                <w:color w:val="FF0000"/>
                <w:sz w:val="20"/>
                <w:lang w:eastAsia="ja-JP"/>
              </w:rPr>
            </w:pPr>
            <w:r w:rsidRPr="00955357">
              <w:rPr>
                <w:rFonts w:ascii="Times New Roman" w:eastAsia="新細明體" w:hAnsi="Times New Roman"/>
                <w:sz w:val="20"/>
                <w:lang w:val="sv-SE" w:eastAsia="zh-TW"/>
              </w:rPr>
              <w:t>NTN-TDLA100-</w:t>
            </w:r>
            <w:r w:rsidRPr="00955357">
              <w:rPr>
                <w:rFonts w:ascii="Times New Roman" w:hAnsi="Times New Roman"/>
                <w:sz w:val="20"/>
                <w:lang w:eastAsia="ja-JP"/>
              </w:rPr>
              <w:t>10</w:t>
            </w:r>
          </w:p>
        </w:tc>
        <w:tc>
          <w:tcPr>
            <w:tcW w:w="1370" w:type="dxa"/>
            <w:tcBorders>
              <w:top w:val="nil"/>
              <w:left w:val="nil"/>
              <w:bottom w:val="single" w:sz="8" w:space="0" w:color="auto"/>
              <w:right w:val="single" w:sz="8" w:space="0" w:color="auto"/>
            </w:tcBorders>
            <w:tcMar>
              <w:top w:w="0" w:type="dxa"/>
              <w:left w:w="108" w:type="dxa"/>
              <w:bottom w:w="0" w:type="dxa"/>
              <w:right w:w="108" w:type="dxa"/>
            </w:tcMar>
            <w:hideMark/>
          </w:tcPr>
          <w:p w14:paraId="0BF19B63"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1x1</w:t>
            </w:r>
          </w:p>
        </w:tc>
        <w:tc>
          <w:tcPr>
            <w:tcW w:w="937" w:type="dxa"/>
            <w:tcBorders>
              <w:top w:val="nil"/>
              <w:left w:val="nil"/>
              <w:bottom w:val="single" w:sz="8" w:space="0" w:color="auto"/>
              <w:right w:val="single" w:sz="8" w:space="0" w:color="auto"/>
            </w:tcBorders>
            <w:tcMar>
              <w:top w:w="0" w:type="dxa"/>
              <w:left w:w="108" w:type="dxa"/>
              <w:bottom w:w="0" w:type="dxa"/>
              <w:right w:w="108" w:type="dxa"/>
            </w:tcMar>
            <w:hideMark/>
          </w:tcPr>
          <w:p w14:paraId="4EE2C9FB" w14:textId="77777777" w:rsidR="00512FE3" w:rsidRPr="00955357" w:rsidRDefault="00512FE3" w:rsidP="00512FE3">
            <w:pPr>
              <w:pStyle w:val="TAC"/>
              <w:spacing w:after="180"/>
              <w:rPr>
                <w:rFonts w:ascii="Times New Roman" w:hAnsi="Times New Roman"/>
                <w:sz w:val="20"/>
                <w:lang w:eastAsia="ja-JP"/>
              </w:rPr>
            </w:pPr>
            <w:r w:rsidRPr="00955357">
              <w:rPr>
                <w:rFonts w:ascii="Times New Roman" w:hAnsi="Times New Roman"/>
                <w:sz w:val="20"/>
                <w:lang w:eastAsia="ja-JP"/>
              </w:rPr>
              <w:t>8ms</w:t>
            </w:r>
          </w:p>
        </w:tc>
        <w:tc>
          <w:tcPr>
            <w:tcW w:w="819" w:type="dxa"/>
            <w:tcBorders>
              <w:top w:val="nil"/>
              <w:left w:val="nil"/>
              <w:bottom w:val="single" w:sz="8" w:space="0" w:color="auto"/>
              <w:right w:val="single" w:sz="8" w:space="0" w:color="auto"/>
            </w:tcBorders>
          </w:tcPr>
          <w:p w14:paraId="1351966A" w14:textId="0B833E20" w:rsidR="00512FE3" w:rsidRPr="00955357" w:rsidRDefault="00512FE3" w:rsidP="00512FE3">
            <w:pPr>
              <w:pStyle w:val="TAC"/>
              <w:spacing w:after="180"/>
              <w:rPr>
                <w:rFonts w:ascii="Times New Roman" w:eastAsia="新細明體" w:hAnsi="Times New Roman"/>
                <w:sz w:val="20"/>
                <w:lang w:eastAsia="zh-TW"/>
              </w:rPr>
            </w:pPr>
            <w:r w:rsidRPr="00955357">
              <w:rPr>
                <w:rFonts w:ascii="Times New Roman" w:eastAsia="新細明體" w:hAnsi="Times New Roman"/>
                <w:sz w:val="20"/>
                <w:lang w:eastAsia="zh-TW"/>
              </w:rPr>
              <w:t>TBD</w:t>
            </w:r>
          </w:p>
        </w:tc>
      </w:tr>
    </w:tbl>
    <w:p w14:paraId="4DF515B3" w14:textId="77777777" w:rsidR="00CF69E3" w:rsidRPr="00955357" w:rsidRDefault="00CF69E3" w:rsidP="00CF69E3">
      <w:pPr>
        <w:spacing w:after="120"/>
        <w:rPr>
          <w:lang w:eastAsia="zh-CN"/>
        </w:rPr>
      </w:pPr>
    </w:p>
    <w:p w14:paraId="0E056F85" w14:textId="77777777" w:rsidR="00CF69E3" w:rsidRPr="00955357" w:rsidRDefault="00CF69E3" w:rsidP="00CF69E3">
      <w:pPr>
        <w:spacing w:after="120"/>
        <w:rPr>
          <w:color w:val="0070C0"/>
          <w:lang w:eastAsia="zh-CN"/>
        </w:rPr>
      </w:pPr>
    </w:p>
    <w:p w14:paraId="47833A00" w14:textId="4AFBFC55" w:rsidR="00CF69E3" w:rsidRPr="00955357" w:rsidRDefault="00CF69E3" w:rsidP="00CF69E3">
      <w:pPr>
        <w:rPr>
          <w:b/>
          <w:u w:val="single"/>
          <w:lang w:eastAsia="zh-CN"/>
        </w:rPr>
      </w:pPr>
      <w:r w:rsidRPr="00955357">
        <w:rPr>
          <w:b/>
          <w:u w:val="single"/>
          <w:lang w:eastAsia="ko-KR"/>
        </w:rPr>
        <w:t xml:space="preserve">Issue 1-4-1: </w:t>
      </w:r>
      <w:r w:rsidR="00512FE3" w:rsidRPr="00955357">
        <w:rPr>
          <w:b/>
          <w:u w:val="single"/>
          <w:lang w:eastAsia="zh-CN"/>
        </w:rPr>
        <w:t>PDSCH demodulation requirements for NB-IoT over NTN</w:t>
      </w:r>
    </w:p>
    <w:p w14:paraId="400C2DF5" w14:textId="3845455F" w:rsidR="00FE1FE5" w:rsidRPr="00955357" w:rsidRDefault="00FE1FE5" w:rsidP="00CF69E3">
      <w:pPr>
        <w:pStyle w:val="af"/>
        <w:numPr>
          <w:ilvl w:val="0"/>
          <w:numId w:val="32"/>
        </w:numPr>
        <w:spacing w:after="120"/>
        <w:ind w:left="720" w:firstLineChars="0"/>
        <w:rPr>
          <w:bCs/>
        </w:rPr>
      </w:pPr>
      <w:r w:rsidRPr="00955357">
        <w:rPr>
          <w:bCs/>
        </w:rPr>
        <w:t>Agreement:</w:t>
      </w:r>
    </w:p>
    <w:tbl>
      <w:tblPr>
        <w:tblW w:w="0" w:type="auto"/>
        <w:tblCellMar>
          <w:left w:w="0" w:type="dxa"/>
          <w:right w:w="0" w:type="dxa"/>
        </w:tblCellMar>
        <w:tblLook w:val="04A0" w:firstRow="1" w:lastRow="0" w:firstColumn="1" w:lastColumn="0" w:noHBand="0" w:noVBand="1"/>
      </w:tblPr>
      <w:tblGrid>
        <w:gridCol w:w="1157"/>
        <w:gridCol w:w="876"/>
        <w:gridCol w:w="898"/>
        <w:gridCol w:w="1343"/>
        <w:gridCol w:w="1114"/>
        <w:gridCol w:w="1281"/>
        <w:gridCol w:w="1372"/>
        <w:gridCol w:w="1241"/>
        <w:gridCol w:w="1165"/>
      </w:tblGrid>
      <w:tr w:rsidR="00512FE3" w:rsidRPr="00955357" w14:paraId="5CD5680A" w14:textId="6300CC3D" w:rsidTr="00512FE3">
        <w:tc>
          <w:tcPr>
            <w:tcW w:w="11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54EBF4" w14:textId="77777777" w:rsidR="00512FE3" w:rsidRPr="00955357" w:rsidRDefault="00512FE3" w:rsidP="005C1023">
            <w:pPr>
              <w:pStyle w:val="TAH"/>
              <w:spacing w:after="180"/>
              <w:rPr>
                <w:rFonts w:ascii="Times New Roman" w:hAnsi="Times New Roman"/>
                <w:sz w:val="20"/>
                <w:szCs w:val="20"/>
                <w:lang w:val="en-US"/>
              </w:rPr>
            </w:pPr>
            <w:r w:rsidRPr="00955357">
              <w:rPr>
                <w:rFonts w:ascii="Times New Roman" w:hAnsi="Times New Roman"/>
                <w:sz w:val="20"/>
                <w:szCs w:val="20"/>
              </w:rPr>
              <w:t>Test number</w:t>
            </w:r>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CB89F" w14:textId="77777777" w:rsidR="00512FE3" w:rsidRPr="00955357" w:rsidRDefault="00512FE3" w:rsidP="005C1023">
            <w:pPr>
              <w:pStyle w:val="TAH"/>
              <w:spacing w:after="180"/>
              <w:rPr>
                <w:rFonts w:ascii="Times New Roman" w:hAnsi="Times New Roman"/>
                <w:sz w:val="20"/>
                <w:szCs w:val="20"/>
              </w:rPr>
            </w:pPr>
            <w:r w:rsidRPr="00955357">
              <w:rPr>
                <w:rFonts w:ascii="Times New Roman" w:hAnsi="Times New Roman"/>
                <w:sz w:val="20"/>
                <w:szCs w:val="20"/>
              </w:rPr>
              <w:t>CBW</w:t>
            </w:r>
          </w:p>
        </w:tc>
        <w:tc>
          <w:tcPr>
            <w:tcW w:w="9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738275" w14:textId="77777777" w:rsidR="00512FE3" w:rsidRPr="00955357" w:rsidRDefault="00512FE3" w:rsidP="005C1023">
            <w:pPr>
              <w:pStyle w:val="TAH"/>
              <w:spacing w:after="180"/>
              <w:rPr>
                <w:rFonts w:ascii="Times New Roman" w:hAnsi="Times New Roman"/>
                <w:sz w:val="20"/>
                <w:szCs w:val="20"/>
              </w:rPr>
            </w:pPr>
            <w:r w:rsidRPr="00955357">
              <w:rPr>
                <w:rFonts w:ascii="Times New Roman" w:hAnsi="Times New Roman"/>
                <w:sz w:val="20"/>
                <w:szCs w:val="20"/>
              </w:rPr>
              <w:t>Carrier type</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607C0C" w14:textId="77777777" w:rsidR="00512FE3" w:rsidRPr="00955357" w:rsidRDefault="00512FE3" w:rsidP="005C1023">
            <w:pPr>
              <w:pStyle w:val="TAH"/>
              <w:spacing w:after="180"/>
              <w:rPr>
                <w:rFonts w:ascii="Times New Roman" w:hAnsi="Times New Roman"/>
                <w:sz w:val="20"/>
                <w:szCs w:val="20"/>
              </w:rPr>
            </w:pPr>
            <w:r w:rsidRPr="00955357">
              <w:rPr>
                <w:rFonts w:ascii="Times New Roman" w:hAnsi="Times New Roman"/>
                <w:sz w:val="20"/>
                <w:szCs w:val="20"/>
              </w:rPr>
              <w:t>MCS</w:t>
            </w:r>
          </w:p>
        </w:tc>
        <w:tc>
          <w:tcPr>
            <w:tcW w:w="11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83C560" w14:textId="77777777" w:rsidR="00512FE3" w:rsidRPr="00955357" w:rsidRDefault="00512FE3" w:rsidP="005C1023">
            <w:pPr>
              <w:pStyle w:val="TAH"/>
              <w:spacing w:after="180"/>
              <w:rPr>
                <w:rFonts w:ascii="Times New Roman" w:hAnsi="Times New Roman"/>
                <w:sz w:val="20"/>
                <w:szCs w:val="20"/>
              </w:rPr>
            </w:pPr>
            <w:r w:rsidRPr="00955357">
              <w:rPr>
                <w:rFonts w:ascii="Times New Roman" w:hAnsi="Times New Roman"/>
                <w:sz w:val="20"/>
                <w:szCs w:val="20"/>
              </w:rPr>
              <w:t>NPDSCH repetition</w:t>
            </w:r>
          </w:p>
        </w:tc>
        <w:tc>
          <w:tcPr>
            <w:tcW w:w="12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7FF2B" w14:textId="77777777" w:rsidR="00512FE3" w:rsidRPr="00955357" w:rsidRDefault="00512FE3" w:rsidP="005C1023">
            <w:pPr>
              <w:pStyle w:val="TAH"/>
              <w:spacing w:after="180"/>
              <w:rPr>
                <w:rFonts w:ascii="Times New Roman" w:hAnsi="Times New Roman"/>
                <w:sz w:val="20"/>
                <w:szCs w:val="20"/>
              </w:rPr>
            </w:pPr>
            <w:r w:rsidRPr="00955357">
              <w:rPr>
                <w:rFonts w:ascii="Times New Roman" w:hAnsi="Times New Roman"/>
                <w:sz w:val="20"/>
                <w:szCs w:val="20"/>
              </w:rPr>
              <w:t>Propagation condition</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4E1DE" w14:textId="77777777" w:rsidR="00512FE3" w:rsidRPr="00955357" w:rsidRDefault="00512FE3" w:rsidP="005C1023">
            <w:pPr>
              <w:pStyle w:val="TAH"/>
              <w:spacing w:after="180"/>
              <w:rPr>
                <w:rFonts w:ascii="Times New Roman" w:hAnsi="Times New Roman"/>
                <w:sz w:val="20"/>
                <w:szCs w:val="20"/>
              </w:rPr>
            </w:pPr>
            <w:r w:rsidRPr="00955357">
              <w:rPr>
                <w:rFonts w:ascii="Times New Roman" w:hAnsi="Times New Roman"/>
                <w:sz w:val="20"/>
                <w:szCs w:val="20"/>
              </w:rPr>
              <w:t>Antenna configuration</w:t>
            </w:r>
          </w:p>
        </w:tc>
        <w:tc>
          <w:tcPr>
            <w:tcW w:w="12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9A0C45" w14:textId="77777777" w:rsidR="00512FE3" w:rsidRPr="00955357" w:rsidRDefault="00512FE3" w:rsidP="005C1023">
            <w:pPr>
              <w:pStyle w:val="TAH"/>
              <w:spacing w:after="180"/>
              <w:rPr>
                <w:rFonts w:ascii="Times New Roman" w:hAnsi="Times New Roman"/>
                <w:sz w:val="20"/>
                <w:szCs w:val="20"/>
              </w:rPr>
            </w:pPr>
            <w:proofErr w:type="spellStart"/>
            <w:r w:rsidRPr="00955357">
              <w:rPr>
                <w:rFonts w:ascii="Times New Roman" w:hAnsi="Times New Roman"/>
                <w:sz w:val="20"/>
                <w:szCs w:val="20"/>
              </w:rPr>
              <w:t>K_offset</w:t>
            </w:r>
            <w:proofErr w:type="spellEnd"/>
          </w:p>
        </w:tc>
        <w:tc>
          <w:tcPr>
            <w:tcW w:w="1070" w:type="dxa"/>
            <w:tcBorders>
              <w:top w:val="single" w:sz="8" w:space="0" w:color="auto"/>
              <w:left w:val="nil"/>
              <w:bottom w:val="single" w:sz="8" w:space="0" w:color="auto"/>
              <w:right w:val="single" w:sz="8" w:space="0" w:color="auto"/>
            </w:tcBorders>
          </w:tcPr>
          <w:p w14:paraId="30A82AB6" w14:textId="106B91D3" w:rsidR="00512FE3" w:rsidRPr="00955357" w:rsidRDefault="00512FE3" w:rsidP="005C1023">
            <w:pPr>
              <w:pStyle w:val="TAH"/>
              <w:spacing w:after="180"/>
              <w:rPr>
                <w:rFonts w:ascii="Times New Roman" w:hAnsi="Times New Roman"/>
                <w:sz w:val="20"/>
                <w:szCs w:val="20"/>
                <w:lang w:eastAsia="zh-TW"/>
              </w:rPr>
            </w:pPr>
            <w:r w:rsidRPr="00955357">
              <w:rPr>
                <w:rFonts w:ascii="Times New Roman" w:hAnsi="Times New Roman"/>
                <w:sz w:val="20"/>
                <w:szCs w:val="20"/>
              </w:rPr>
              <w:t>SNR requirements</w:t>
            </w:r>
            <w:r w:rsidRPr="00955357">
              <w:rPr>
                <w:rFonts w:ascii="Times New Roman" w:eastAsia="新細明體" w:hAnsi="Times New Roman"/>
                <w:sz w:val="20"/>
                <w:szCs w:val="20"/>
                <w:lang w:eastAsia="zh-TW"/>
              </w:rPr>
              <w:t xml:space="preserve"> </w:t>
            </w:r>
          </w:p>
        </w:tc>
      </w:tr>
      <w:tr w:rsidR="00512FE3" w:rsidRPr="00955357" w14:paraId="0C74AB22" w14:textId="3E7B46D5" w:rsidTr="00512FE3">
        <w:tc>
          <w:tcPr>
            <w:tcW w:w="11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BF4D4" w14:textId="49C60D07" w:rsidR="00512FE3" w:rsidRPr="00955357" w:rsidRDefault="00512FE3" w:rsidP="00272BDB">
            <w:pPr>
              <w:pStyle w:val="TAC"/>
              <w:spacing w:after="180"/>
              <w:rPr>
                <w:rFonts w:ascii="Times New Roman" w:eastAsiaTheme="minorEastAsia" w:hAnsi="Times New Roman"/>
                <w:sz w:val="20"/>
                <w:lang w:eastAsia="ja-JP"/>
              </w:rPr>
            </w:pPr>
            <w:r w:rsidRPr="00955357">
              <w:rPr>
                <w:rFonts w:ascii="Times New Roman" w:hAnsi="Times New Roman"/>
                <w:sz w:val="20"/>
                <w:lang w:eastAsia="ja-JP"/>
              </w:rPr>
              <w:t xml:space="preserve">1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14:paraId="28FC1860" w14:textId="77777777" w:rsidR="00512FE3" w:rsidRPr="00955357" w:rsidRDefault="00512FE3" w:rsidP="005C1023">
            <w:pPr>
              <w:pStyle w:val="TAC"/>
              <w:spacing w:after="180"/>
              <w:rPr>
                <w:rFonts w:ascii="Times New Roman" w:hAnsi="Times New Roman"/>
                <w:sz w:val="20"/>
                <w:lang w:eastAsia="ja-JP"/>
              </w:rPr>
            </w:pPr>
            <w:r w:rsidRPr="00955357">
              <w:rPr>
                <w:rFonts w:ascii="Times New Roman" w:hAnsi="Times New Roman"/>
                <w:sz w:val="20"/>
                <w:lang w:eastAsia="ja-JP"/>
              </w:rPr>
              <w:t>FDD 200kHz</w:t>
            </w:r>
          </w:p>
        </w:tc>
        <w:tc>
          <w:tcPr>
            <w:tcW w:w="901" w:type="dxa"/>
            <w:tcBorders>
              <w:top w:val="nil"/>
              <w:left w:val="nil"/>
              <w:bottom w:val="single" w:sz="8" w:space="0" w:color="auto"/>
              <w:right w:val="single" w:sz="8" w:space="0" w:color="auto"/>
            </w:tcBorders>
            <w:tcMar>
              <w:top w:w="0" w:type="dxa"/>
              <w:left w:w="108" w:type="dxa"/>
              <w:bottom w:w="0" w:type="dxa"/>
              <w:right w:w="108" w:type="dxa"/>
            </w:tcMar>
            <w:hideMark/>
          </w:tcPr>
          <w:p w14:paraId="6A3FDD8F" w14:textId="77777777" w:rsidR="00512FE3" w:rsidRPr="00955357" w:rsidRDefault="00512FE3" w:rsidP="005C1023">
            <w:pPr>
              <w:pStyle w:val="TAC"/>
              <w:spacing w:after="180"/>
              <w:rPr>
                <w:rFonts w:ascii="Times New Roman" w:hAnsi="Times New Roman"/>
                <w:sz w:val="20"/>
                <w:lang w:eastAsia="ja-JP"/>
              </w:rPr>
            </w:pPr>
            <w:r w:rsidRPr="00955357">
              <w:rPr>
                <w:rFonts w:ascii="Times New Roman" w:hAnsi="Times New Roman"/>
                <w:sz w:val="20"/>
                <w:lang w:eastAsia="ja-JP"/>
              </w:rPr>
              <w:t>Anchor</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F23AA1E" w14:textId="77777777" w:rsidR="00512FE3" w:rsidRPr="00955357" w:rsidRDefault="00512FE3" w:rsidP="005C1023">
            <w:pPr>
              <w:pStyle w:val="TAC"/>
              <w:spacing w:after="180"/>
              <w:rPr>
                <w:rFonts w:ascii="Times New Roman" w:hAnsi="Times New Roman"/>
                <w:sz w:val="20"/>
                <w:lang w:eastAsia="ja-JP"/>
              </w:rPr>
            </w:pPr>
            <w:r w:rsidRPr="00955357">
              <w:rPr>
                <w:rFonts w:ascii="Times New Roman" w:hAnsi="Times New Roman"/>
                <w:sz w:val="20"/>
                <w:lang w:eastAsia="ja-JP"/>
              </w:rPr>
              <w:t>QPSK 1/2</w:t>
            </w:r>
          </w:p>
          <w:p w14:paraId="0641FB59" w14:textId="77777777" w:rsidR="00512FE3" w:rsidRPr="00955357" w:rsidRDefault="00512FE3" w:rsidP="005C1023">
            <w:pPr>
              <w:pStyle w:val="TAC"/>
              <w:spacing w:after="180"/>
              <w:rPr>
                <w:rFonts w:ascii="Times New Roman" w:hAnsi="Times New Roman"/>
                <w:sz w:val="20"/>
                <w:lang w:eastAsia="ja-JP"/>
              </w:rPr>
            </w:pPr>
            <w:r w:rsidRPr="00955357">
              <w:rPr>
                <w:rFonts w:ascii="Times New Roman" w:hAnsi="Times New Roman"/>
                <w:sz w:val="20"/>
                <w:lang w:eastAsia="ja-JP"/>
              </w:rPr>
              <w:t>(Reuse R.NB6.FDD)</w:t>
            </w:r>
          </w:p>
        </w:tc>
        <w:tc>
          <w:tcPr>
            <w:tcW w:w="1122" w:type="dxa"/>
            <w:tcBorders>
              <w:top w:val="nil"/>
              <w:left w:val="nil"/>
              <w:bottom w:val="single" w:sz="8" w:space="0" w:color="auto"/>
              <w:right w:val="single" w:sz="8" w:space="0" w:color="auto"/>
            </w:tcBorders>
            <w:tcMar>
              <w:top w:w="0" w:type="dxa"/>
              <w:left w:w="108" w:type="dxa"/>
              <w:bottom w:w="0" w:type="dxa"/>
              <w:right w:w="108" w:type="dxa"/>
            </w:tcMar>
            <w:hideMark/>
          </w:tcPr>
          <w:p w14:paraId="2C542C85" w14:textId="77777777" w:rsidR="00512FE3" w:rsidRPr="00955357" w:rsidRDefault="00512FE3" w:rsidP="005C1023">
            <w:pPr>
              <w:pStyle w:val="TAC"/>
              <w:spacing w:after="180"/>
              <w:rPr>
                <w:rFonts w:ascii="Times New Roman" w:hAnsi="Times New Roman"/>
                <w:sz w:val="20"/>
                <w:lang w:eastAsia="ja-JP"/>
              </w:rPr>
            </w:pPr>
            <w:r w:rsidRPr="00955357">
              <w:rPr>
                <w:rFonts w:ascii="Times New Roman" w:hAnsi="Times New Roman"/>
                <w:sz w:val="20"/>
                <w:lang w:eastAsia="ja-JP"/>
              </w:rPr>
              <w:t>32</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69EDAE63" w14:textId="14181088" w:rsidR="00512FE3" w:rsidRPr="00955357" w:rsidRDefault="00512FE3" w:rsidP="00512FE3">
            <w:pPr>
              <w:pStyle w:val="TAC"/>
              <w:spacing w:after="180"/>
              <w:rPr>
                <w:rFonts w:ascii="Times New Roman" w:eastAsiaTheme="minorEastAsia" w:hAnsi="Times New Roman"/>
                <w:sz w:val="20"/>
                <w:lang w:eastAsia="ja-JP"/>
              </w:rPr>
            </w:pPr>
            <w:r w:rsidRPr="00955357">
              <w:rPr>
                <w:rFonts w:ascii="Times New Roman" w:hAnsi="Times New Roman"/>
                <w:sz w:val="20"/>
                <w:lang w:eastAsia="ja-JP"/>
              </w:rPr>
              <w:t>NTN-TDLC5-200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5E48002D" w14:textId="77777777" w:rsidR="00512FE3" w:rsidRPr="00955357" w:rsidRDefault="00512FE3" w:rsidP="005C1023">
            <w:pPr>
              <w:pStyle w:val="TAC"/>
              <w:spacing w:after="180"/>
              <w:rPr>
                <w:rFonts w:ascii="Times New Roman" w:hAnsi="Times New Roman"/>
                <w:sz w:val="20"/>
                <w:lang w:eastAsia="ja-JP"/>
              </w:rPr>
            </w:pPr>
            <w:r w:rsidRPr="00955357">
              <w:rPr>
                <w:rFonts w:ascii="Times New Roman" w:hAnsi="Times New Roman"/>
                <w:sz w:val="20"/>
                <w:lang w:eastAsia="ja-JP"/>
              </w:rPr>
              <w:t>1x1</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B3BB3FD" w14:textId="77777777" w:rsidR="00512FE3" w:rsidRPr="00955357" w:rsidRDefault="00512FE3" w:rsidP="005C1023">
            <w:pPr>
              <w:pStyle w:val="TAC"/>
              <w:spacing w:after="180"/>
              <w:rPr>
                <w:rFonts w:ascii="Times New Roman" w:hAnsi="Times New Roman"/>
                <w:sz w:val="20"/>
                <w:lang w:eastAsia="ja-JP"/>
              </w:rPr>
            </w:pPr>
            <w:r w:rsidRPr="00955357">
              <w:rPr>
                <w:rFonts w:ascii="Times New Roman" w:hAnsi="Times New Roman"/>
                <w:sz w:val="20"/>
                <w:lang w:eastAsia="ja-JP"/>
              </w:rPr>
              <w:t>8ms</w:t>
            </w:r>
          </w:p>
        </w:tc>
        <w:tc>
          <w:tcPr>
            <w:tcW w:w="1070" w:type="dxa"/>
            <w:tcBorders>
              <w:top w:val="nil"/>
              <w:left w:val="nil"/>
              <w:bottom w:val="single" w:sz="8" w:space="0" w:color="auto"/>
              <w:right w:val="single" w:sz="8" w:space="0" w:color="auto"/>
            </w:tcBorders>
          </w:tcPr>
          <w:p w14:paraId="1A59347F" w14:textId="3132926D" w:rsidR="00512FE3" w:rsidRPr="00955357" w:rsidRDefault="00512FE3" w:rsidP="005C1023">
            <w:pPr>
              <w:pStyle w:val="TAC"/>
              <w:spacing w:after="180"/>
              <w:rPr>
                <w:rFonts w:ascii="Times New Roman" w:hAnsi="Times New Roman"/>
                <w:sz w:val="20"/>
                <w:lang w:eastAsia="ja-JP"/>
              </w:rPr>
            </w:pPr>
            <w:r w:rsidRPr="00955357">
              <w:rPr>
                <w:rFonts w:ascii="Times New Roman" w:eastAsia="新細明體" w:hAnsi="Times New Roman"/>
                <w:sz w:val="20"/>
                <w:lang w:eastAsia="zh-TW"/>
              </w:rPr>
              <w:t>TBD</w:t>
            </w:r>
          </w:p>
        </w:tc>
      </w:tr>
      <w:tr w:rsidR="00512FE3" w:rsidRPr="00955357" w14:paraId="34362DBB" w14:textId="6B3F9AD1" w:rsidTr="00512FE3">
        <w:tc>
          <w:tcPr>
            <w:tcW w:w="11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4EFC4" w14:textId="54A4D873" w:rsidR="00512FE3" w:rsidRPr="00955357" w:rsidRDefault="00512FE3" w:rsidP="00272BDB">
            <w:pPr>
              <w:pStyle w:val="TAC"/>
              <w:spacing w:after="180"/>
              <w:rPr>
                <w:rFonts w:ascii="Times New Roman" w:eastAsiaTheme="minorEastAsia" w:hAnsi="Times New Roman"/>
                <w:sz w:val="20"/>
                <w:lang w:eastAsia="ja-JP"/>
              </w:rPr>
            </w:pPr>
            <w:r w:rsidRPr="00955357">
              <w:rPr>
                <w:rFonts w:ascii="Times New Roman" w:hAnsi="Times New Roman"/>
                <w:sz w:val="20"/>
                <w:lang w:eastAsia="ja-JP"/>
              </w:rPr>
              <w:t>2</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14:paraId="7F4EFBDB" w14:textId="77777777" w:rsidR="00512FE3" w:rsidRPr="00955357" w:rsidRDefault="00512FE3" w:rsidP="005C1023">
            <w:pPr>
              <w:pStyle w:val="TAC"/>
              <w:spacing w:after="180"/>
              <w:rPr>
                <w:rFonts w:ascii="Times New Roman" w:hAnsi="Times New Roman"/>
                <w:sz w:val="20"/>
                <w:lang w:eastAsia="ja-JP"/>
              </w:rPr>
            </w:pPr>
            <w:r w:rsidRPr="00955357">
              <w:rPr>
                <w:rFonts w:ascii="Times New Roman" w:hAnsi="Times New Roman"/>
                <w:sz w:val="20"/>
                <w:lang w:eastAsia="ja-JP"/>
              </w:rPr>
              <w:t>FDD 200kHz</w:t>
            </w:r>
          </w:p>
        </w:tc>
        <w:tc>
          <w:tcPr>
            <w:tcW w:w="901" w:type="dxa"/>
            <w:tcBorders>
              <w:top w:val="nil"/>
              <w:left w:val="nil"/>
              <w:bottom w:val="single" w:sz="8" w:space="0" w:color="auto"/>
              <w:right w:val="single" w:sz="8" w:space="0" w:color="auto"/>
            </w:tcBorders>
            <w:tcMar>
              <w:top w:w="0" w:type="dxa"/>
              <w:left w:w="108" w:type="dxa"/>
              <w:bottom w:w="0" w:type="dxa"/>
              <w:right w:w="108" w:type="dxa"/>
            </w:tcMar>
            <w:hideMark/>
          </w:tcPr>
          <w:p w14:paraId="1420EF9B" w14:textId="77777777" w:rsidR="00512FE3" w:rsidRPr="00955357" w:rsidRDefault="00512FE3" w:rsidP="005C1023">
            <w:pPr>
              <w:pStyle w:val="TAC"/>
              <w:spacing w:after="180"/>
              <w:rPr>
                <w:rFonts w:ascii="Times New Roman" w:hAnsi="Times New Roman"/>
                <w:sz w:val="20"/>
                <w:lang w:eastAsia="ja-JP"/>
              </w:rPr>
            </w:pPr>
            <w:r w:rsidRPr="00955357">
              <w:rPr>
                <w:rFonts w:ascii="Times New Roman" w:hAnsi="Times New Roman"/>
                <w:sz w:val="20"/>
                <w:lang w:eastAsia="ja-JP"/>
              </w:rPr>
              <w:t>Non-anchor</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E94C847" w14:textId="77777777" w:rsidR="00512FE3" w:rsidRPr="00955357" w:rsidRDefault="00512FE3" w:rsidP="005C1023">
            <w:pPr>
              <w:pStyle w:val="TAC"/>
              <w:spacing w:after="180"/>
              <w:rPr>
                <w:rFonts w:ascii="Times New Roman" w:hAnsi="Times New Roman"/>
                <w:sz w:val="20"/>
                <w:lang w:eastAsia="ja-JP"/>
              </w:rPr>
            </w:pPr>
            <w:r w:rsidRPr="00955357">
              <w:rPr>
                <w:rFonts w:ascii="Times New Roman" w:hAnsi="Times New Roman"/>
                <w:sz w:val="20"/>
                <w:lang w:eastAsia="ja-JP"/>
              </w:rPr>
              <w:t>QPSK 1/3 (Reuse R.NB6-1.FDD)</w:t>
            </w:r>
          </w:p>
        </w:tc>
        <w:tc>
          <w:tcPr>
            <w:tcW w:w="1122" w:type="dxa"/>
            <w:tcBorders>
              <w:top w:val="nil"/>
              <w:left w:val="nil"/>
              <w:bottom w:val="single" w:sz="8" w:space="0" w:color="auto"/>
              <w:right w:val="single" w:sz="8" w:space="0" w:color="auto"/>
            </w:tcBorders>
            <w:tcMar>
              <w:top w:w="0" w:type="dxa"/>
              <w:left w:w="108" w:type="dxa"/>
              <w:bottom w:w="0" w:type="dxa"/>
              <w:right w:w="108" w:type="dxa"/>
            </w:tcMar>
            <w:hideMark/>
          </w:tcPr>
          <w:p w14:paraId="3CD423C2" w14:textId="2AB5F202" w:rsidR="00512FE3" w:rsidRPr="00955357" w:rsidRDefault="00512FE3" w:rsidP="005C1023">
            <w:pPr>
              <w:pStyle w:val="TAC"/>
              <w:spacing w:after="180"/>
              <w:rPr>
                <w:rFonts w:ascii="Times New Roman" w:hAnsi="Times New Roman"/>
                <w:sz w:val="20"/>
                <w:lang w:eastAsia="ja-JP"/>
              </w:rPr>
            </w:pPr>
            <w:r w:rsidRPr="00955357">
              <w:rPr>
                <w:rFonts w:ascii="Times New Roman" w:hAnsi="Times New Roman"/>
                <w:sz w:val="20"/>
                <w:lang w:eastAsia="ja-JP"/>
              </w:rPr>
              <w:t>128</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316CACC2" w14:textId="77777777" w:rsidR="00512FE3" w:rsidRPr="00955357" w:rsidRDefault="00512FE3" w:rsidP="005C1023">
            <w:pPr>
              <w:pStyle w:val="TAC"/>
              <w:spacing w:after="180"/>
              <w:rPr>
                <w:rFonts w:ascii="Times New Roman" w:hAnsi="Times New Roman"/>
                <w:color w:val="FF0000"/>
                <w:sz w:val="20"/>
                <w:highlight w:val="yellow"/>
                <w:lang w:eastAsia="ja-JP"/>
              </w:rPr>
            </w:pPr>
            <w:r w:rsidRPr="00955357">
              <w:rPr>
                <w:rFonts w:ascii="Times New Roman" w:eastAsia="新細明體" w:hAnsi="Times New Roman"/>
                <w:sz w:val="20"/>
                <w:lang w:val="sv-SE" w:eastAsia="zh-TW"/>
              </w:rPr>
              <w:t>NTN-TDLA100-</w:t>
            </w:r>
            <w:r w:rsidRPr="00955357">
              <w:rPr>
                <w:rFonts w:ascii="Times New Roman" w:hAnsi="Times New Roman"/>
                <w:sz w:val="20"/>
                <w:lang w:eastAsia="ja-JP"/>
              </w:rPr>
              <w:t>10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312C5BCE" w14:textId="77777777" w:rsidR="00512FE3" w:rsidRPr="00955357" w:rsidRDefault="00512FE3" w:rsidP="005C1023">
            <w:pPr>
              <w:pStyle w:val="TAC"/>
              <w:spacing w:after="180"/>
              <w:rPr>
                <w:rFonts w:ascii="Times New Roman" w:hAnsi="Times New Roman"/>
                <w:sz w:val="20"/>
                <w:lang w:eastAsia="ja-JP"/>
              </w:rPr>
            </w:pPr>
            <w:r w:rsidRPr="00955357">
              <w:rPr>
                <w:rFonts w:ascii="Times New Roman" w:hAnsi="Times New Roman"/>
                <w:sz w:val="20"/>
                <w:lang w:eastAsia="ja-JP"/>
              </w:rPr>
              <w:t>1x1</w:t>
            </w:r>
          </w:p>
        </w:tc>
        <w:tc>
          <w:tcPr>
            <w:tcW w:w="1282" w:type="dxa"/>
            <w:tcBorders>
              <w:top w:val="nil"/>
              <w:left w:val="nil"/>
              <w:bottom w:val="single" w:sz="8" w:space="0" w:color="auto"/>
              <w:right w:val="single" w:sz="8" w:space="0" w:color="auto"/>
            </w:tcBorders>
            <w:tcMar>
              <w:top w:w="0" w:type="dxa"/>
              <w:left w:w="108" w:type="dxa"/>
              <w:bottom w:w="0" w:type="dxa"/>
              <w:right w:w="108" w:type="dxa"/>
            </w:tcMar>
            <w:hideMark/>
          </w:tcPr>
          <w:p w14:paraId="0DCAB2B3" w14:textId="77777777" w:rsidR="00512FE3" w:rsidRPr="00955357" w:rsidRDefault="00512FE3" w:rsidP="005C1023">
            <w:pPr>
              <w:pStyle w:val="TAC"/>
              <w:spacing w:after="180"/>
              <w:rPr>
                <w:rFonts w:ascii="Times New Roman" w:hAnsi="Times New Roman"/>
                <w:sz w:val="20"/>
                <w:lang w:eastAsia="ja-JP"/>
              </w:rPr>
            </w:pPr>
            <w:r w:rsidRPr="00955357">
              <w:rPr>
                <w:rFonts w:ascii="Times New Roman" w:hAnsi="Times New Roman"/>
                <w:sz w:val="20"/>
                <w:lang w:eastAsia="ja-JP"/>
              </w:rPr>
              <w:t>8ms</w:t>
            </w:r>
          </w:p>
        </w:tc>
        <w:tc>
          <w:tcPr>
            <w:tcW w:w="1070" w:type="dxa"/>
            <w:tcBorders>
              <w:top w:val="nil"/>
              <w:left w:val="nil"/>
              <w:bottom w:val="single" w:sz="8" w:space="0" w:color="auto"/>
              <w:right w:val="single" w:sz="8" w:space="0" w:color="auto"/>
            </w:tcBorders>
          </w:tcPr>
          <w:p w14:paraId="022323FD" w14:textId="08ACA9C6" w:rsidR="00512FE3" w:rsidRPr="00955357" w:rsidRDefault="00512FE3" w:rsidP="005C1023">
            <w:pPr>
              <w:pStyle w:val="TAC"/>
              <w:spacing w:after="180"/>
              <w:rPr>
                <w:rFonts w:ascii="Times New Roman" w:hAnsi="Times New Roman"/>
                <w:sz w:val="20"/>
                <w:lang w:eastAsia="ja-JP"/>
              </w:rPr>
            </w:pPr>
            <w:r w:rsidRPr="00955357">
              <w:rPr>
                <w:rFonts w:ascii="Times New Roman" w:eastAsia="新細明體" w:hAnsi="Times New Roman"/>
                <w:sz w:val="20"/>
                <w:lang w:eastAsia="zh-TW"/>
              </w:rPr>
              <w:t>TBD</w:t>
            </w:r>
          </w:p>
        </w:tc>
      </w:tr>
    </w:tbl>
    <w:p w14:paraId="085DD657" w14:textId="3C1E5C12" w:rsidR="00D30A74" w:rsidRDefault="00D30A74" w:rsidP="00360CE5">
      <w:pPr>
        <w:rPr>
          <w:rFonts w:eastAsia="新細明體"/>
          <w:color w:val="000000" w:themeColor="text1"/>
          <w:lang w:eastAsia="zh-TW"/>
        </w:rPr>
      </w:pPr>
    </w:p>
    <w:p w14:paraId="73BEE5CB" w14:textId="7D8292FB" w:rsidR="00077BEE" w:rsidRDefault="00077BEE" w:rsidP="00360CE5">
      <w:pPr>
        <w:rPr>
          <w:rFonts w:eastAsia="新細明體"/>
          <w:color w:val="000000" w:themeColor="text1"/>
          <w:lang w:eastAsia="zh-TW"/>
        </w:rPr>
      </w:pPr>
    </w:p>
    <w:p w14:paraId="154D994D" w14:textId="5CFEEB06" w:rsidR="00077BEE" w:rsidRDefault="00077BEE" w:rsidP="00360CE5">
      <w:pPr>
        <w:rPr>
          <w:rFonts w:eastAsia="新細明體"/>
          <w:color w:val="000000" w:themeColor="text1"/>
          <w:lang w:eastAsia="zh-TW"/>
        </w:rPr>
      </w:pPr>
    </w:p>
    <w:p w14:paraId="3A8B2D08" w14:textId="084B5C4F" w:rsidR="00077BEE" w:rsidRDefault="00077BEE" w:rsidP="00360CE5">
      <w:pPr>
        <w:rPr>
          <w:rFonts w:eastAsia="新細明體"/>
          <w:color w:val="000000" w:themeColor="text1"/>
          <w:lang w:eastAsia="zh-TW"/>
        </w:rPr>
      </w:pPr>
    </w:p>
    <w:p w14:paraId="4E20F25A" w14:textId="77777777" w:rsidR="00077BEE" w:rsidRPr="00955357" w:rsidRDefault="00077BEE" w:rsidP="00360CE5">
      <w:pPr>
        <w:rPr>
          <w:rFonts w:eastAsia="新細明體" w:hint="eastAsia"/>
          <w:color w:val="000000" w:themeColor="text1"/>
          <w:lang w:eastAsia="zh-TW"/>
        </w:rPr>
      </w:pPr>
    </w:p>
    <w:p w14:paraId="620DB922" w14:textId="1B399855" w:rsidR="00306378" w:rsidRPr="003E7987" w:rsidRDefault="00306378" w:rsidP="00306378">
      <w:pPr>
        <w:pStyle w:val="1"/>
        <w:rPr>
          <w:rFonts w:cs="Arial"/>
          <w:sz w:val="32"/>
          <w:szCs w:val="32"/>
          <w:lang w:val="en-US"/>
        </w:rPr>
      </w:pPr>
      <w:r w:rsidRPr="003E7987">
        <w:rPr>
          <w:rFonts w:cs="Arial"/>
          <w:sz w:val="32"/>
          <w:szCs w:val="32"/>
          <w:lang w:val="en-US"/>
        </w:rPr>
        <w:lastRenderedPageBreak/>
        <w:t xml:space="preserve">Topic #4: CR spilt </w:t>
      </w:r>
    </w:p>
    <w:p w14:paraId="0B95A3CA" w14:textId="77777777" w:rsidR="00955357" w:rsidRPr="00955357" w:rsidRDefault="00955357" w:rsidP="00955357">
      <w:pPr>
        <w:rPr>
          <w:lang w:val="en-US"/>
        </w:rPr>
      </w:pPr>
    </w:p>
    <w:tbl>
      <w:tblPr>
        <w:tblW w:w="0" w:type="auto"/>
        <w:tblCellMar>
          <w:left w:w="0" w:type="dxa"/>
          <w:right w:w="0" w:type="dxa"/>
        </w:tblCellMar>
        <w:tblLook w:val="04A0" w:firstRow="1" w:lastRow="0" w:firstColumn="1" w:lastColumn="0" w:noHBand="0" w:noVBand="1"/>
      </w:tblPr>
      <w:tblGrid>
        <w:gridCol w:w="1984"/>
        <w:gridCol w:w="5416"/>
        <w:gridCol w:w="3047"/>
      </w:tblGrid>
      <w:tr w:rsidR="00955357" w:rsidRPr="00955357" w14:paraId="2ED088F2" w14:textId="77777777" w:rsidTr="00715613">
        <w:trPr>
          <w:trHeight w:val="221"/>
        </w:trPr>
        <w:tc>
          <w:tcPr>
            <w:tcW w:w="1984"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C18E5BD" w14:textId="77777777" w:rsidR="00955357" w:rsidRPr="00955357" w:rsidRDefault="00955357">
            <w:pPr>
              <w:keepNext/>
              <w:spacing w:line="252" w:lineRule="auto"/>
              <w:jc w:val="center"/>
              <w:rPr>
                <w:lang w:val="en-US" w:eastAsia="zh-TW"/>
              </w:rPr>
            </w:pPr>
            <w:r w:rsidRPr="00955357">
              <w:rPr>
                <w:b/>
                <w:bCs/>
                <w:color w:val="000000"/>
              </w:rPr>
              <w:t>Clause number</w:t>
            </w:r>
          </w:p>
        </w:tc>
        <w:tc>
          <w:tcPr>
            <w:tcW w:w="5416"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2326C2F" w14:textId="77777777" w:rsidR="00955357" w:rsidRPr="00955357" w:rsidRDefault="00955357">
            <w:pPr>
              <w:keepNext/>
              <w:spacing w:line="252" w:lineRule="auto"/>
              <w:jc w:val="center"/>
            </w:pPr>
            <w:r w:rsidRPr="00955357">
              <w:rPr>
                <w:b/>
                <w:bCs/>
                <w:color w:val="000000"/>
              </w:rPr>
              <w:t>Clause name</w:t>
            </w:r>
          </w:p>
        </w:tc>
        <w:tc>
          <w:tcPr>
            <w:tcW w:w="304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36D2FD3" w14:textId="77777777" w:rsidR="00955357" w:rsidRPr="00955357" w:rsidRDefault="00955357">
            <w:pPr>
              <w:keepNext/>
              <w:spacing w:line="252" w:lineRule="auto"/>
              <w:jc w:val="center"/>
            </w:pPr>
            <w:r w:rsidRPr="00955357">
              <w:rPr>
                <w:b/>
                <w:bCs/>
                <w:color w:val="000000"/>
              </w:rPr>
              <w:t>Company name</w:t>
            </w:r>
          </w:p>
        </w:tc>
      </w:tr>
      <w:tr w:rsidR="00955357" w:rsidRPr="00955357" w14:paraId="5E19482B" w14:textId="77777777" w:rsidTr="00715613">
        <w:trPr>
          <w:trHeight w:val="221"/>
        </w:trPr>
        <w:tc>
          <w:tcPr>
            <w:tcW w:w="1984"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12276D8" w14:textId="77777777" w:rsidR="00955357" w:rsidRPr="00955357" w:rsidRDefault="00955357">
            <w:pPr>
              <w:keepNext/>
              <w:spacing w:line="252" w:lineRule="auto"/>
            </w:pPr>
            <w:r w:rsidRPr="00955357">
              <w:rPr>
                <w:color w:val="000000"/>
              </w:rPr>
              <w:t>8</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72360885" w14:textId="77777777" w:rsidR="00955357" w:rsidRPr="00955357" w:rsidRDefault="00955357">
            <w:pPr>
              <w:keepNext/>
              <w:spacing w:line="252" w:lineRule="auto"/>
            </w:pPr>
            <w:r w:rsidRPr="00955357">
              <w:rPr>
                <w:color w:val="000000"/>
              </w:rPr>
              <w:t>Demodulation Performance requirements</w:t>
            </w:r>
          </w:p>
        </w:tc>
        <w:tc>
          <w:tcPr>
            <w:tcW w:w="304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1BE2B" w14:textId="22E77851" w:rsidR="00955357" w:rsidRPr="00955357" w:rsidRDefault="00955357" w:rsidP="00715613">
            <w:pPr>
              <w:keepNext/>
              <w:spacing w:line="252" w:lineRule="auto"/>
              <w:jc w:val="center"/>
            </w:pPr>
            <w:r w:rsidRPr="00955357">
              <w:t>Huawei</w:t>
            </w:r>
          </w:p>
        </w:tc>
      </w:tr>
      <w:tr w:rsidR="00955357" w:rsidRPr="00955357" w14:paraId="669DF847" w14:textId="77777777" w:rsidTr="00715613">
        <w:trPr>
          <w:trHeight w:val="221"/>
        </w:trPr>
        <w:tc>
          <w:tcPr>
            <w:tcW w:w="1984"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AF27D94" w14:textId="77777777" w:rsidR="00955357" w:rsidRPr="00955357" w:rsidRDefault="00955357">
            <w:pPr>
              <w:keepNext/>
              <w:spacing w:line="252" w:lineRule="auto"/>
            </w:pPr>
            <w:r w:rsidRPr="00955357">
              <w:rPr>
                <w:color w:val="000000"/>
              </w:rPr>
              <w:t>8.1</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13C85615" w14:textId="77777777" w:rsidR="00955357" w:rsidRPr="00955357" w:rsidRDefault="00955357">
            <w:pPr>
              <w:keepNext/>
              <w:spacing w:line="252" w:lineRule="auto"/>
            </w:pPr>
            <w:r w:rsidRPr="00955357">
              <w:rPr>
                <w:color w:val="000000"/>
              </w:rPr>
              <w:t>General</w:t>
            </w:r>
          </w:p>
        </w:tc>
        <w:tc>
          <w:tcPr>
            <w:tcW w:w="0" w:type="auto"/>
            <w:vMerge/>
            <w:tcBorders>
              <w:top w:val="nil"/>
              <w:left w:val="nil"/>
              <w:bottom w:val="single" w:sz="8" w:space="0" w:color="auto"/>
              <w:right w:val="single" w:sz="8" w:space="0" w:color="auto"/>
            </w:tcBorders>
            <w:vAlign w:val="center"/>
            <w:hideMark/>
          </w:tcPr>
          <w:p w14:paraId="079B29C4" w14:textId="77777777" w:rsidR="00955357" w:rsidRPr="00955357" w:rsidRDefault="00955357" w:rsidP="00715613">
            <w:pPr>
              <w:jc w:val="center"/>
            </w:pPr>
          </w:p>
        </w:tc>
      </w:tr>
      <w:tr w:rsidR="00955357" w:rsidRPr="00955357" w14:paraId="47B940B4" w14:textId="77777777" w:rsidTr="00715613">
        <w:trPr>
          <w:trHeight w:val="221"/>
        </w:trPr>
        <w:tc>
          <w:tcPr>
            <w:tcW w:w="1984"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54A9ED9" w14:textId="77777777" w:rsidR="00955357" w:rsidRPr="00955357" w:rsidRDefault="00955357">
            <w:pPr>
              <w:keepNext/>
              <w:spacing w:line="252" w:lineRule="auto"/>
            </w:pPr>
            <w:r w:rsidRPr="00955357">
              <w:rPr>
                <w:color w:val="000000"/>
              </w:rPr>
              <w:t>8.2</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2ABCC99E" w14:textId="77777777" w:rsidR="00955357" w:rsidRPr="00955357" w:rsidRDefault="00955357">
            <w:pPr>
              <w:keepNext/>
              <w:spacing w:line="252" w:lineRule="auto"/>
            </w:pPr>
            <w:r w:rsidRPr="00955357">
              <w:rPr>
                <w:color w:val="000000"/>
              </w:rPr>
              <w:t>Demodulation performance requirements for UE category M1</w:t>
            </w:r>
          </w:p>
        </w:tc>
        <w:tc>
          <w:tcPr>
            <w:tcW w:w="304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F839F" w14:textId="77777777" w:rsidR="00955357" w:rsidRPr="00955357" w:rsidRDefault="00955357" w:rsidP="00715613">
            <w:pPr>
              <w:keepNext/>
              <w:spacing w:line="252" w:lineRule="auto"/>
              <w:jc w:val="center"/>
            </w:pPr>
            <w:r w:rsidRPr="00955357">
              <w:t>Ericsson</w:t>
            </w:r>
          </w:p>
        </w:tc>
      </w:tr>
      <w:tr w:rsidR="00955357" w:rsidRPr="00955357" w14:paraId="30C3873D" w14:textId="77777777" w:rsidTr="00715613">
        <w:trPr>
          <w:trHeight w:val="221"/>
        </w:trPr>
        <w:tc>
          <w:tcPr>
            <w:tcW w:w="1984"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8F42058" w14:textId="77777777" w:rsidR="00955357" w:rsidRPr="00955357" w:rsidRDefault="00955357">
            <w:pPr>
              <w:keepNext/>
              <w:spacing w:line="252" w:lineRule="auto"/>
            </w:pPr>
            <w:r w:rsidRPr="00955357">
              <w:rPr>
                <w:color w:val="000000"/>
              </w:rPr>
              <w:t>8.2.1</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38899979" w14:textId="77777777" w:rsidR="00955357" w:rsidRPr="00955357" w:rsidRDefault="00955357">
            <w:pPr>
              <w:keepNext/>
              <w:spacing w:line="252" w:lineRule="auto"/>
            </w:pPr>
            <w:r w:rsidRPr="00955357">
              <w:rPr>
                <w:color w:val="000000"/>
              </w:rPr>
              <w:t>FDD and half-duplex FDD</w:t>
            </w:r>
          </w:p>
        </w:tc>
        <w:tc>
          <w:tcPr>
            <w:tcW w:w="0" w:type="auto"/>
            <w:vMerge/>
            <w:tcBorders>
              <w:top w:val="nil"/>
              <w:left w:val="nil"/>
              <w:bottom w:val="single" w:sz="8" w:space="0" w:color="auto"/>
              <w:right w:val="single" w:sz="8" w:space="0" w:color="auto"/>
            </w:tcBorders>
            <w:vAlign w:val="center"/>
            <w:hideMark/>
          </w:tcPr>
          <w:p w14:paraId="11D19811" w14:textId="77777777" w:rsidR="00955357" w:rsidRPr="00955357" w:rsidRDefault="00955357" w:rsidP="00715613">
            <w:pPr>
              <w:jc w:val="center"/>
            </w:pPr>
          </w:p>
        </w:tc>
      </w:tr>
      <w:tr w:rsidR="00955357" w:rsidRPr="00955357" w14:paraId="681C2BC9" w14:textId="77777777" w:rsidTr="00715613">
        <w:trPr>
          <w:trHeight w:val="221"/>
        </w:trPr>
        <w:tc>
          <w:tcPr>
            <w:tcW w:w="1984"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827F870" w14:textId="77777777" w:rsidR="00955357" w:rsidRPr="00955357" w:rsidRDefault="00955357">
            <w:pPr>
              <w:keepNext/>
              <w:spacing w:line="252" w:lineRule="auto"/>
            </w:pPr>
            <w:r w:rsidRPr="00955357">
              <w:rPr>
                <w:color w:val="000000"/>
              </w:rPr>
              <w:t>8.2.1.1</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1072D342" w14:textId="77777777" w:rsidR="00955357" w:rsidRPr="00955357" w:rsidRDefault="00955357">
            <w:pPr>
              <w:keepNext/>
              <w:spacing w:line="252" w:lineRule="auto"/>
            </w:pPr>
            <w:r w:rsidRPr="00955357">
              <w:rPr>
                <w:color w:val="000000"/>
              </w:rPr>
              <w:t>PDSCH demodulation requirements</w:t>
            </w:r>
          </w:p>
        </w:tc>
        <w:tc>
          <w:tcPr>
            <w:tcW w:w="0" w:type="auto"/>
            <w:vMerge/>
            <w:tcBorders>
              <w:top w:val="nil"/>
              <w:left w:val="nil"/>
              <w:bottom w:val="single" w:sz="8" w:space="0" w:color="auto"/>
              <w:right w:val="single" w:sz="8" w:space="0" w:color="auto"/>
            </w:tcBorders>
            <w:vAlign w:val="center"/>
            <w:hideMark/>
          </w:tcPr>
          <w:p w14:paraId="201F340A" w14:textId="77777777" w:rsidR="00955357" w:rsidRPr="00955357" w:rsidRDefault="00955357" w:rsidP="00715613">
            <w:pPr>
              <w:jc w:val="center"/>
            </w:pPr>
          </w:p>
        </w:tc>
      </w:tr>
      <w:tr w:rsidR="00955357" w:rsidRPr="00955357" w14:paraId="2377A267" w14:textId="77777777" w:rsidTr="00715613">
        <w:trPr>
          <w:trHeight w:val="443"/>
        </w:trPr>
        <w:tc>
          <w:tcPr>
            <w:tcW w:w="1984"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BC8BB27" w14:textId="77777777" w:rsidR="00955357" w:rsidRPr="00955357" w:rsidRDefault="00955357">
            <w:pPr>
              <w:keepNext/>
              <w:spacing w:line="252" w:lineRule="auto"/>
            </w:pPr>
            <w:r w:rsidRPr="00955357">
              <w:rPr>
                <w:color w:val="000000"/>
              </w:rPr>
              <w:t>8.3</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7EC087AD" w14:textId="77777777" w:rsidR="00955357" w:rsidRPr="00955357" w:rsidRDefault="00955357">
            <w:pPr>
              <w:keepNext/>
              <w:spacing w:line="252" w:lineRule="auto"/>
            </w:pPr>
            <w:r w:rsidRPr="00955357">
              <w:rPr>
                <w:color w:val="000000"/>
              </w:rPr>
              <w:t>Demodulation performance requirements for UE category NB1 and NB2</w:t>
            </w:r>
          </w:p>
        </w:tc>
        <w:tc>
          <w:tcPr>
            <w:tcW w:w="304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2071C" w14:textId="77777777" w:rsidR="00955357" w:rsidRPr="00955357" w:rsidRDefault="00955357" w:rsidP="00715613">
            <w:pPr>
              <w:keepNext/>
              <w:spacing w:line="252" w:lineRule="auto"/>
              <w:jc w:val="center"/>
            </w:pPr>
            <w:r w:rsidRPr="00955357">
              <w:rPr>
                <w:color w:val="000000"/>
              </w:rPr>
              <w:t>MediaTek</w:t>
            </w:r>
          </w:p>
        </w:tc>
      </w:tr>
      <w:tr w:rsidR="00955357" w:rsidRPr="00955357" w14:paraId="4C18AD3C" w14:textId="77777777" w:rsidTr="00715613">
        <w:trPr>
          <w:trHeight w:val="221"/>
        </w:trPr>
        <w:tc>
          <w:tcPr>
            <w:tcW w:w="1984"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F9E0C1B" w14:textId="77777777" w:rsidR="00955357" w:rsidRPr="00955357" w:rsidRDefault="00955357">
            <w:pPr>
              <w:keepNext/>
              <w:spacing w:line="252" w:lineRule="auto"/>
            </w:pPr>
            <w:r w:rsidRPr="00955357">
              <w:rPr>
                <w:color w:val="000000"/>
              </w:rPr>
              <w:t>8.3.1</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2D43349D" w14:textId="77777777" w:rsidR="00955357" w:rsidRPr="00955357" w:rsidRDefault="00955357">
            <w:pPr>
              <w:keepNext/>
              <w:spacing w:line="252" w:lineRule="auto"/>
            </w:pPr>
            <w:r w:rsidRPr="00955357">
              <w:rPr>
                <w:color w:val="000000"/>
              </w:rPr>
              <w:t>Half-duplex FDD</w:t>
            </w:r>
          </w:p>
        </w:tc>
        <w:tc>
          <w:tcPr>
            <w:tcW w:w="0" w:type="auto"/>
            <w:vMerge/>
            <w:tcBorders>
              <w:top w:val="nil"/>
              <w:left w:val="nil"/>
              <w:bottom w:val="single" w:sz="8" w:space="0" w:color="auto"/>
              <w:right w:val="single" w:sz="8" w:space="0" w:color="auto"/>
            </w:tcBorders>
            <w:vAlign w:val="center"/>
            <w:hideMark/>
          </w:tcPr>
          <w:p w14:paraId="0646257C" w14:textId="77777777" w:rsidR="00955357" w:rsidRPr="00955357" w:rsidRDefault="00955357" w:rsidP="00715613">
            <w:pPr>
              <w:jc w:val="center"/>
            </w:pPr>
          </w:p>
        </w:tc>
      </w:tr>
      <w:tr w:rsidR="00955357" w:rsidRPr="00955357" w14:paraId="77DEB694" w14:textId="77777777" w:rsidTr="00715613">
        <w:trPr>
          <w:trHeight w:val="221"/>
        </w:trPr>
        <w:tc>
          <w:tcPr>
            <w:tcW w:w="1984"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9BAB08F" w14:textId="77777777" w:rsidR="00955357" w:rsidRPr="00955357" w:rsidRDefault="00955357">
            <w:pPr>
              <w:keepNext/>
              <w:spacing w:line="252" w:lineRule="auto"/>
            </w:pPr>
            <w:r w:rsidRPr="00955357">
              <w:rPr>
                <w:color w:val="000000"/>
              </w:rPr>
              <w:t>8.3.1.1</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3A144F04" w14:textId="77777777" w:rsidR="00955357" w:rsidRPr="00955357" w:rsidRDefault="00955357">
            <w:pPr>
              <w:keepNext/>
              <w:spacing w:line="252" w:lineRule="auto"/>
            </w:pPr>
            <w:r w:rsidRPr="00955357">
              <w:rPr>
                <w:color w:val="000000"/>
              </w:rPr>
              <w:t>NPDSCH demodulation requirements</w:t>
            </w:r>
          </w:p>
        </w:tc>
        <w:tc>
          <w:tcPr>
            <w:tcW w:w="0" w:type="auto"/>
            <w:vMerge/>
            <w:tcBorders>
              <w:top w:val="nil"/>
              <w:left w:val="nil"/>
              <w:bottom w:val="single" w:sz="8" w:space="0" w:color="auto"/>
              <w:right w:val="single" w:sz="8" w:space="0" w:color="auto"/>
            </w:tcBorders>
            <w:vAlign w:val="center"/>
            <w:hideMark/>
          </w:tcPr>
          <w:p w14:paraId="382829F7" w14:textId="77777777" w:rsidR="00955357" w:rsidRPr="00955357" w:rsidRDefault="00955357" w:rsidP="00715613">
            <w:pPr>
              <w:jc w:val="center"/>
            </w:pPr>
          </w:p>
        </w:tc>
      </w:tr>
      <w:tr w:rsidR="00955357" w:rsidRPr="00955357" w14:paraId="20C01EA4" w14:textId="77777777" w:rsidTr="00715613">
        <w:trPr>
          <w:trHeight w:val="221"/>
        </w:trPr>
        <w:tc>
          <w:tcPr>
            <w:tcW w:w="1984"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60F4167" w14:textId="77777777" w:rsidR="00955357" w:rsidRPr="00955357" w:rsidRDefault="00955357">
            <w:pPr>
              <w:keepNext/>
              <w:spacing w:line="252" w:lineRule="auto"/>
            </w:pPr>
            <w:r w:rsidRPr="00955357">
              <w:rPr>
                <w:color w:val="000000"/>
              </w:rPr>
              <w:t>8.3.1.1.1</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024CED28" w14:textId="77777777" w:rsidR="00955357" w:rsidRPr="00955357" w:rsidRDefault="00955357">
            <w:pPr>
              <w:keepNext/>
              <w:spacing w:line="252" w:lineRule="auto"/>
            </w:pPr>
            <w:r w:rsidRPr="00955357">
              <w:rPr>
                <w:color w:val="000000"/>
              </w:rPr>
              <w:t>Minimum Requirements for Standalone</w:t>
            </w:r>
          </w:p>
        </w:tc>
        <w:tc>
          <w:tcPr>
            <w:tcW w:w="0" w:type="auto"/>
            <w:vMerge/>
            <w:tcBorders>
              <w:top w:val="nil"/>
              <w:left w:val="nil"/>
              <w:bottom w:val="single" w:sz="8" w:space="0" w:color="auto"/>
              <w:right w:val="single" w:sz="8" w:space="0" w:color="auto"/>
            </w:tcBorders>
            <w:vAlign w:val="center"/>
            <w:hideMark/>
          </w:tcPr>
          <w:p w14:paraId="5C32B7C0" w14:textId="77777777" w:rsidR="00955357" w:rsidRPr="00955357" w:rsidRDefault="00955357" w:rsidP="00715613">
            <w:pPr>
              <w:jc w:val="center"/>
            </w:pPr>
          </w:p>
        </w:tc>
      </w:tr>
      <w:tr w:rsidR="00955357" w:rsidRPr="00955357" w14:paraId="48AE613A" w14:textId="77777777" w:rsidTr="00715613">
        <w:trPr>
          <w:trHeight w:val="443"/>
        </w:trPr>
        <w:tc>
          <w:tcPr>
            <w:tcW w:w="1984"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564348D" w14:textId="77777777" w:rsidR="00955357" w:rsidRPr="00955357" w:rsidRDefault="00955357">
            <w:pPr>
              <w:keepNext/>
              <w:spacing w:line="252" w:lineRule="auto"/>
            </w:pPr>
            <w:r w:rsidRPr="00955357">
              <w:rPr>
                <w:color w:val="000000"/>
              </w:rPr>
              <w:t xml:space="preserve">Annex A (normative): </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7040B6D3" w14:textId="77777777" w:rsidR="00955357" w:rsidRPr="00955357" w:rsidRDefault="00955357">
            <w:pPr>
              <w:keepNext/>
              <w:spacing w:line="252" w:lineRule="auto"/>
            </w:pPr>
            <w:r w:rsidRPr="00955357">
              <w:rPr>
                <w:color w:val="000000"/>
              </w:rPr>
              <w:t>Measurement channels</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B29FEE" w14:textId="24FF7DAA" w:rsidR="00955357" w:rsidRPr="00955357" w:rsidRDefault="00955357" w:rsidP="00715613">
            <w:pPr>
              <w:keepNext/>
              <w:spacing w:line="252" w:lineRule="auto"/>
              <w:jc w:val="center"/>
            </w:pPr>
            <w:r w:rsidRPr="00955357">
              <w:t>Qualcomm</w:t>
            </w:r>
          </w:p>
        </w:tc>
      </w:tr>
      <w:tr w:rsidR="00715613" w:rsidRPr="00955357" w14:paraId="561BE56F" w14:textId="77777777" w:rsidTr="00715613">
        <w:trPr>
          <w:trHeight w:val="453"/>
        </w:trPr>
        <w:tc>
          <w:tcPr>
            <w:tcW w:w="1984"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4D4B9F9" w14:textId="77777777" w:rsidR="00715613" w:rsidRPr="00955357" w:rsidRDefault="00715613">
            <w:pPr>
              <w:keepNext/>
              <w:spacing w:line="252" w:lineRule="auto"/>
            </w:pPr>
            <w:r w:rsidRPr="00955357">
              <w:rPr>
                <w:color w:val="000000"/>
              </w:rPr>
              <w:t>Annex B (informative)</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4FEF5F5F" w14:textId="77777777" w:rsidR="00715613" w:rsidRPr="00955357" w:rsidRDefault="00715613">
            <w:pPr>
              <w:keepNext/>
              <w:spacing w:line="252" w:lineRule="auto"/>
            </w:pPr>
            <w:r w:rsidRPr="00955357">
              <w:rPr>
                <w:color w:val="000000"/>
              </w:rPr>
              <w:t>Change history</w:t>
            </w:r>
          </w:p>
        </w:tc>
        <w:tc>
          <w:tcPr>
            <w:tcW w:w="0" w:type="auto"/>
            <w:vMerge w:val="restart"/>
            <w:tcBorders>
              <w:top w:val="nil"/>
              <w:left w:val="nil"/>
              <w:right w:val="single" w:sz="8" w:space="0" w:color="auto"/>
            </w:tcBorders>
            <w:vAlign w:val="center"/>
            <w:hideMark/>
          </w:tcPr>
          <w:p w14:paraId="2D2A9827" w14:textId="75A506E5" w:rsidR="00715613" w:rsidRPr="00955357" w:rsidRDefault="00715613" w:rsidP="00715613">
            <w:pPr>
              <w:jc w:val="center"/>
            </w:pPr>
            <w:r w:rsidRPr="00955357">
              <w:t>Ericsson</w:t>
            </w:r>
          </w:p>
        </w:tc>
      </w:tr>
      <w:tr w:rsidR="00715613" w:rsidRPr="00955357" w14:paraId="0531D6D3" w14:textId="77777777" w:rsidTr="00715613">
        <w:trPr>
          <w:trHeight w:val="221"/>
        </w:trPr>
        <w:tc>
          <w:tcPr>
            <w:tcW w:w="1984"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73DC84B" w14:textId="77777777" w:rsidR="00715613" w:rsidRPr="00955357" w:rsidRDefault="00715613">
            <w:pPr>
              <w:keepNext/>
              <w:spacing w:line="252" w:lineRule="auto"/>
            </w:pPr>
            <w:r w:rsidRPr="00955357">
              <w:rPr>
                <w:color w:val="000000"/>
              </w:rPr>
              <w:t>Annex C</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6839871D" w14:textId="77777777" w:rsidR="00715613" w:rsidRPr="00955357" w:rsidRDefault="00715613">
            <w:pPr>
              <w:keepNext/>
              <w:spacing w:line="252" w:lineRule="auto"/>
            </w:pPr>
            <w:r w:rsidRPr="00955357">
              <w:rPr>
                <w:color w:val="000000"/>
              </w:rPr>
              <w:t>Downlink physical channels</w:t>
            </w:r>
          </w:p>
        </w:tc>
        <w:tc>
          <w:tcPr>
            <w:tcW w:w="0" w:type="auto"/>
            <w:vMerge/>
            <w:tcBorders>
              <w:left w:val="nil"/>
              <w:right w:val="single" w:sz="8" w:space="0" w:color="auto"/>
            </w:tcBorders>
            <w:hideMark/>
          </w:tcPr>
          <w:p w14:paraId="02014146" w14:textId="7845F7CA" w:rsidR="00715613" w:rsidRPr="00955357" w:rsidRDefault="00715613" w:rsidP="00526F4E">
            <w:pPr>
              <w:jc w:val="center"/>
            </w:pPr>
          </w:p>
        </w:tc>
      </w:tr>
      <w:tr w:rsidR="00715613" w:rsidRPr="00955357" w14:paraId="1E40F943" w14:textId="77777777" w:rsidTr="00715613">
        <w:trPr>
          <w:trHeight w:val="221"/>
        </w:trPr>
        <w:tc>
          <w:tcPr>
            <w:tcW w:w="1984"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40B1F90" w14:textId="77777777" w:rsidR="00715613" w:rsidRPr="00955357" w:rsidRDefault="00715613">
            <w:pPr>
              <w:keepNext/>
              <w:spacing w:line="252" w:lineRule="auto"/>
            </w:pPr>
            <w:r w:rsidRPr="00955357">
              <w:rPr>
                <w:color w:val="000000"/>
              </w:rPr>
              <w:t>Annex D</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19C6D004" w14:textId="77777777" w:rsidR="00715613" w:rsidRPr="00955357" w:rsidRDefault="00715613">
            <w:pPr>
              <w:keepNext/>
              <w:spacing w:line="252" w:lineRule="auto"/>
            </w:pPr>
            <w:r w:rsidRPr="00955357">
              <w:rPr>
                <w:color w:val="000000"/>
              </w:rPr>
              <w:t>Environmental conditions</w:t>
            </w:r>
          </w:p>
        </w:tc>
        <w:tc>
          <w:tcPr>
            <w:tcW w:w="0" w:type="auto"/>
            <w:vMerge/>
            <w:tcBorders>
              <w:left w:val="nil"/>
              <w:bottom w:val="single" w:sz="8" w:space="0" w:color="auto"/>
              <w:right w:val="single" w:sz="8" w:space="0" w:color="auto"/>
            </w:tcBorders>
            <w:hideMark/>
          </w:tcPr>
          <w:p w14:paraId="7B26E58B" w14:textId="18ACB85D" w:rsidR="00715613" w:rsidRPr="00955357" w:rsidRDefault="00715613" w:rsidP="00526F4E">
            <w:pPr>
              <w:jc w:val="center"/>
            </w:pPr>
          </w:p>
        </w:tc>
      </w:tr>
    </w:tbl>
    <w:p w14:paraId="7AA2FA90" w14:textId="77777777" w:rsidR="00E75FEB" w:rsidRPr="00955357" w:rsidRDefault="00E75FEB" w:rsidP="00360CE5">
      <w:pPr>
        <w:rPr>
          <w:color w:val="000000" w:themeColor="text1"/>
        </w:rPr>
      </w:pPr>
    </w:p>
    <w:sectPr w:rsidR="00E75FEB" w:rsidRPr="0095535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D3EA9" w14:textId="77777777" w:rsidR="00DF514D" w:rsidRPr="00A10429" w:rsidRDefault="00DF514D" w:rsidP="0064547A">
      <w:pPr>
        <w:spacing w:after="0"/>
        <w:rPr>
          <w:kern w:val="2"/>
          <w:lang w:eastAsia="zh-CN"/>
        </w:rPr>
      </w:pPr>
      <w:r>
        <w:separator/>
      </w:r>
    </w:p>
  </w:endnote>
  <w:endnote w:type="continuationSeparator" w:id="0">
    <w:p w14:paraId="4A3B495E" w14:textId="77777777" w:rsidR="00DF514D" w:rsidRPr="00A10429" w:rsidRDefault="00DF514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FAEE4" w14:textId="77777777" w:rsidR="00DF514D" w:rsidRPr="00A10429" w:rsidRDefault="00DF514D" w:rsidP="0064547A">
      <w:pPr>
        <w:spacing w:after="0"/>
        <w:rPr>
          <w:kern w:val="2"/>
          <w:lang w:eastAsia="zh-CN"/>
        </w:rPr>
      </w:pPr>
      <w:r>
        <w:separator/>
      </w:r>
    </w:p>
  </w:footnote>
  <w:footnote w:type="continuationSeparator" w:id="0">
    <w:p w14:paraId="7F92D49A" w14:textId="77777777" w:rsidR="00DF514D" w:rsidRPr="00A10429" w:rsidRDefault="00DF514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A36BE"/>
    <w:multiLevelType w:val="hybridMultilevel"/>
    <w:tmpl w:val="96DCF008"/>
    <w:lvl w:ilvl="0" w:tplc="08090001">
      <w:start w:val="1"/>
      <w:numFmt w:val="bullet"/>
      <w:lvlText w:val=""/>
      <w:lvlJc w:val="left"/>
      <w:pPr>
        <w:ind w:left="780" w:hanging="360"/>
      </w:pPr>
      <w:rPr>
        <w:rFonts w:ascii="Symbol" w:hAnsi="Symbol" w:hint="default"/>
      </w:rPr>
    </w:lvl>
    <w:lvl w:ilvl="1" w:tplc="04090003">
      <w:start w:val="1"/>
      <w:numFmt w:val="bullet"/>
      <w:lvlText w:val=""/>
      <w:lvlJc w:val="left"/>
      <w:pPr>
        <w:ind w:left="804" w:hanging="480"/>
      </w:pPr>
      <w:rPr>
        <w:rFonts w:ascii="Wingdings" w:hAnsi="Wingdings" w:hint="default"/>
      </w:rPr>
    </w:lvl>
    <w:lvl w:ilvl="2" w:tplc="04090005" w:tentative="1">
      <w:start w:val="1"/>
      <w:numFmt w:val="bullet"/>
      <w:lvlText w:val=""/>
      <w:lvlJc w:val="left"/>
      <w:pPr>
        <w:ind w:left="1284" w:hanging="480"/>
      </w:pPr>
      <w:rPr>
        <w:rFonts w:ascii="Wingdings" w:hAnsi="Wingdings" w:hint="default"/>
      </w:rPr>
    </w:lvl>
    <w:lvl w:ilvl="3" w:tplc="04090001" w:tentative="1">
      <w:start w:val="1"/>
      <w:numFmt w:val="bullet"/>
      <w:lvlText w:val=""/>
      <w:lvlJc w:val="left"/>
      <w:pPr>
        <w:ind w:left="1764" w:hanging="480"/>
      </w:pPr>
      <w:rPr>
        <w:rFonts w:ascii="Wingdings" w:hAnsi="Wingdings" w:hint="default"/>
      </w:rPr>
    </w:lvl>
    <w:lvl w:ilvl="4" w:tplc="04090003" w:tentative="1">
      <w:start w:val="1"/>
      <w:numFmt w:val="bullet"/>
      <w:lvlText w:val=""/>
      <w:lvlJc w:val="left"/>
      <w:pPr>
        <w:ind w:left="2244" w:hanging="480"/>
      </w:pPr>
      <w:rPr>
        <w:rFonts w:ascii="Wingdings" w:hAnsi="Wingdings" w:hint="default"/>
      </w:rPr>
    </w:lvl>
    <w:lvl w:ilvl="5" w:tplc="04090005" w:tentative="1">
      <w:start w:val="1"/>
      <w:numFmt w:val="bullet"/>
      <w:lvlText w:val=""/>
      <w:lvlJc w:val="left"/>
      <w:pPr>
        <w:ind w:left="2724" w:hanging="480"/>
      </w:pPr>
      <w:rPr>
        <w:rFonts w:ascii="Wingdings" w:hAnsi="Wingdings" w:hint="default"/>
      </w:rPr>
    </w:lvl>
    <w:lvl w:ilvl="6" w:tplc="04090001" w:tentative="1">
      <w:start w:val="1"/>
      <w:numFmt w:val="bullet"/>
      <w:lvlText w:val=""/>
      <w:lvlJc w:val="left"/>
      <w:pPr>
        <w:ind w:left="3204" w:hanging="480"/>
      </w:pPr>
      <w:rPr>
        <w:rFonts w:ascii="Wingdings" w:hAnsi="Wingdings" w:hint="default"/>
      </w:rPr>
    </w:lvl>
    <w:lvl w:ilvl="7" w:tplc="04090003" w:tentative="1">
      <w:start w:val="1"/>
      <w:numFmt w:val="bullet"/>
      <w:lvlText w:val=""/>
      <w:lvlJc w:val="left"/>
      <w:pPr>
        <w:ind w:left="3684" w:hanging="480"/>
      </w:pPr>
      <w:rPr>
        <w:rFonts w:ascii="Wingdings" w:hAnsi="Wingdings" w:hint="default"/>
      </w:rPr>
    </w:lvl>
    <w:lvl w:ilvl="8" w:tplc="04090005" w:tentative="1">
      <w:start w:val="1"/>
      <w:numFmt w:val="bullet"/>
      <w:lvlText w:val=""/>
      <w:lvlJc w:val="left"/>
      <w:pPr>
        <w:ind w:left="4164" w:hanging="48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EC4448"/>
    <w:multiLevelType w:val="hybridMultilevel"/>
    <w:tmpl w:val="7DC45B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3">
      <w:start w:val="1"/>
      <w:numFmt w:val="bullet"/>
      <w:lvlText w:val="o"/>
      <w:lvlJc w:val="left"/>
      <w:pPr>
        <w:ind w:left="2376" w:hanging="360"/>
      </w:pPr>
      <w:rPr>
        <w:rFonts w:ascii="Courier New" w:hAnsi="Courier New" w:cs="Courier New" w:hint="default"/>
      </w:rPr>
    </w:lvl>
    <w:lvl w:ilvl="3" w:tplc="0406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E30ADC"/>
    <w:multiLevelType w:val="hybridMultilevel"/>
    <w:tmpl w:val="9CCCEC70"/>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B13920"/>
    <w:multiLevelType w:val="hybridMultilevel"/>
    <w:tmpl w:val="950432E4"/>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2931043"/>
    <w:multiLevelType w:val="hybridMultilevel"/>
    <w:tmpl w:val="20A25C6C"/>
    <w:lvl w:ilvl="0" w:tplc="76D8CD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E91A4B5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90011">
      <w:start w:val="1"/>
      <w:numFmt w:val="decimal"/>
      <w:lvlText w:val="%4)"/>
      <w:lvlJc w:val="left"/>
      <w:pPr>
        <w:ind w:left="3096" w:hanging="360"/>
      </w:pPr>
      <w:rPr>
        <w:rFont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1D349F"/>
    <w:multiLevelType w:val="hybridMultilevel"/>
    <w:tmpl w:val="D90643F6"/>
    <w:lvl w:ilvl="0" w:tplc="041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C71936"/>
    <w:multiLevelType w:val="multilevel"/>
    <w:tmpl w:val="4A82DBC4"/>
    <w:lvl w:ilvl="0">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F37670"/>
    <w:multiLevelType w:val="hybridMultilevel"/>
    <w:tmpl w:val="0658BEC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num w:numId="1">
    <w:abstractNumId w:val="34"/>
  </w:num>
  <w:num w:numId="2">
    <w:abstractNumId w:val="17"/>
  </w:num>
  <w:num w:numId="3">
    <w:abstractNumId w:val="31"/>
  </w:num>
  <w:num w:numId="4">
    <w:abstractNumId w:val="16"/>
  </w:num>
  <w:num w:numId="5">
    <w:abstractNumId w:val="6"/>
  </w:num>
  <w:num w:numId="6">
    <w:abstractNumId w:val="23"/>
  </w:num>
  <w:num w:numId="7">
    <w:abstractNumId w:val="5"/>
  </w:num>
  <w:num w:numId="8">
    <w:abstractNumId w:val="22"/>
  </w:num>
  <w:num w:numId="9">
    <w:abstractNumId w:val="34"/>
  </w:num>
  <w:num w:numId="10">
    <w:abstractNumId w:val="34"/>
  </w:num>
  <w:num w:numId="11">
    <w:abstractNumId w:val="1"/>
  </w:num>
  <w:num w:numId="12">
    <w:abstractNumId w:val="11"/>
  </w:num>
  <w:num w:numId="13">
    <w:abstractNumId w:val="10"/>
  </w:num>
  <w:num w:numId="14">
    <w:abstractNumId w:val="30"/>
  </w:num>
  <w:num w:numId="15">
    <w:abstractNumId w:val="34"/>
  </w:num>
  <w:num w:numId="16">
    <w:abstractNumId w:val="34"/>
  </w:num>
  <w:num w:numId="17">
    <w:abstractNumId w:val="20"/>
  </w:num>
  <w:num w:numId="18">
    <w:abstractNumId w:val="35"/>
  </w:num>
  <w:num w:numId="19">
    <w:abstractNumId w:val="34"/>
  </w:num>
  <w:num w:numId="20">
    <w:abstractNumId w:val="7"/>
  </w:num>
  <w:num w:numId="21">
    <w:abstractNumId w:val="34"/>
  </w:num>
  <w:num w:numId="22">
    <w:abstractNumId w:val="34"/>
  </w:num>
  <w:num w:numId="23">
    <w:abstractNumId w:val="12"/>
  </w:num>
  <w:num w:numId="24">
    <w:abstractNumId w:val="3"/>
  </w:num>
  <w:num w:numId="25">
    <w:abstractNumId w:val="0"/>
  </w:num>
  <w:num w:numId="26">
    <w:abstractNumId w:val="13"/>
  </w:num>
  <w:num w:numId="27">
    <w:abstractNumId w:val="14"/>
  </w:num>
  <w:num w:numId="28">
    <w:abstractNumId w:val="24"/>
  </w:num>
  <w:num w:numId="29">
    <w:abstractNumId w:val="28"/>
  </w:num>
  <w:num w:numId="30">
    <w:abstractNumId w:val="19"/>
  </w:num>
  <w:num w:numId="31">
    <w:abstractNumId w:val="18"/>
  </w:num>
  <w:num w:numId="32">
    <w:abstractNumId w:val="29"/>
  </w:num>
  <w:num w:numId="33">
    <w:abstractNumId w:val="4"/>
  </w:num>
  <w:num w:numId="34">
    <w:abstractNumId w:val="36"/>
  </w:num>
  <w:num w:numId="35">
    <w:abstractNumId w:val="9"/>
  </w:num>
  <w:num w:numId="36">
    <w:abstractNumId w:val="8"/>
  </w:num>
  <w:num w:numId="37">
    <w:abstractNumId w:val="33"/>
  </w:num>
  <w:num w:numId="38">
    <w:abstractNumId w:val="15"/>
  </w:num>
  <w:num w:numId="39">
    <w:abstractNumId w:val="2"/>
  </w:num>
  <w:num w:numId="40">
    <w:abstractNumId w:val="25"/>
  </w:num>
  <w:num w:numId="41">
    <w:abstractNumId w:val="27"/>
  </w:num>
  <w:num w:numId="42">
    <w:abstractNumId w:val="32"/>
  </w:num>
  <w:num w:numId="43">
    <w:abstractNumId w:val="21"/>
  </w:num>
  <w:num w:numId="4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0EB"/>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C4D"/>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E08"/>
    <w:rsid w:val="0006018C"/>
    <w:rsid w:val="00060FE3"/>
    <w:rsid w:val="00061483"/>
    <w:rsid w:val="0006280E"/>
    <w:rsid w:val="00064870"/>
    <w:rsid w:val="00065D20"/>
    <w:rsid w:val="00065F75"/>
    <w:rsid w:val="00065F76"/>
    <w:rsid w:val="00067448"/>
    <w:rsid w:val="00070CA9"/>
    <w:rsid w:val="0007125D"/>
    <w:rsid w:val="00071F1A"/>
    <w:rsid w:val="000722A2"/>
    <w:rsid w:val="000724ED"/>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BEE"/>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7FE1"/>
    <w:rsid w:val="000B1F19"/>
    <w:rsid w:val="000B2202"/>
    <w:rsid w:val="000B278F"/>
    <w:rsid w:val="000B3530"/>
    <w:rsid w:val="000B35FA"/>
    <w:rsid w:val="000B38B7"/>
    <w:rsid w:val="000B3AF7"/>
    <w:rsid w:val="000B43E7"/>
    <w:rsid w:val="000B4AA6"/>
    <w:rsid w:val="000B556B"/>
    <w:rsid w:val="000B5987"/>
    <w:rsid w:val="000B64C3"/>
    <w:rsid w:val="000B670B"/>
    <w:rsid w:val="000B6E48"/>
    <w:rsid w:val="000B6E80"/>
    <w:rsid w:val="000B6F80"/>
    <w:rsid w:val="000B7EEF"/>
    <w:rsid w:val="000B7F99"/>
    <w:rsid w:val="000C0420"/>
    <w:rsid w:val="000C07C0"/>
    <w:rsid w:val="000C2079"/>
    <w:rsid w:val="000C2424"/>
    <w:rsid w:val="000C39A4"/>
    <w:rsid w:val="000C3D96"/>
    <w:rsid w:val="000C4942"/>
    <w:rsid w:val="000C49D0"/>
    <w:rsid w:val="000C5EB0"/>
    <w:rsid w:val="000C5EE6"/>
    <w:rsid w:val="000C6B27"/>
    <w:rsid w:val="000C6E48"/>
    <w:rsid w:val="000C7EB3"/>
    <w:rsid w:val="000D0085"/>
    <w:rsid w:val="000D0E9A"/>
    <w:rsid w:val="000D10AB"/>
    <w:rsid w:val="000D115A"/>
    <w:rsid w:val="000D18DF"/>
    <w:rsid w:val="000D1970"/>
    <w:rsid w:val="000D2422"/>
    <w:rsid w:val="000D4A5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286"/>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3E3"/>
    <w:rsid w:val="001155AC"/>
    <w:rsid w:val="00116A2D"/>
    <w:rsid w:val="00116D97"/>
    <w:rsid w:val="0011722B"/>
    <w:rsid w:val="001208B7"/>
    <w:rsid w:val="0012169C"/>
    <w:rsid w:val="00121FF5"/>
    <w:rsid w:val="00123821"/>
    <w:rsid w:val="00124289"/>
    <w:rsid w:val="00124E13"/>
    <w:rsid w:val="00126CA6"/>
    <w:rsid w:val="00130882"/>
    <w:rsid w:val="001308F6"/>
    <w:rsid w:val="0013169D"/>
    <w:rsid w:val="00132700"/>
    <w:rsid w:val="0013378D"/>
    <w:rsid w:val="00133D05"/>
    <w:rsid w:val="00136061"/>
    <w:rsid w:val="00136834"/>
    <w:rsid w:val="00136F3D"/>
    <w:rsid w:val="00137982"/>
    <w:rsid w:val="001402F2"/>
    <w:rsid w:val="00140C8D"/>
    <w:rsid w:val="0014152A"/>
    <w:rsid w:val="0014396E"/>
    <w:rsid w:val="00143E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1E5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5B1A"/>
    <w:rsid w:val="00196E90"/>
    <w:rsid w:val="00197367"/>
    <w:rsid w:val="00197B20"/>
    <w:rsid w:val="00197EC2"/>
    <w:rsid w:val="001A0665"/>
    <w:rsid w:val="001A1C89"/>
    <w:rsid w:val="001A2465"/>
    <w:rsid w:val="001A2689"/>
    <w:rsid w:val="001A32ED"/>
    <w:rsid w:val="001A3878"/>
    <w:rsid w:val="001A3B7F"/>
    <w:rsid w:val="001A4100"/>
    <w:rsid w:val="001A49E4"/>
    <w:rsid w:val="001A4FA5"/>
    <w:rsid w:val="001A678E"/>
    <w:rsid w:val="001A76D9"/>
    <w:rsid w:val="001B0B5B"/>
    <w:rsid w:val="001B0E71"/>
    <w:rsid w:val="001B10FC"/>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A22"/>
    <w:rsid w:val="001D4FDF"/>
    <w:rsid w:val="001D59D0"/>
    <w:rsid w:val="001D7276"/>
    <w:rsid w:val="001D76A8"/>
    <w:rsid w:val="001D7703"/>
    <w:rsid w:val="001E01B7"/>
    <w:rsid w:val="001E04CA"/>
    <w:rsid w:val="001E0541"/>
    <w:rsid w:val="001E139E"/>
    <w:rsid w:val="001E2128"/>
    <w:rsid w:val="001E29D5"/>
    <w:rsid w:val="001E2F97"/>
    <w:rsid w:val="001E3508"/>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B60"/>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27922"/>
    <w:rsid w:val="00230138"/>
    <w:rsid w:val="00230DA4"/>
    <w:rsid w:val="00230F58"/>
    <w:rsid w:val="002329AA"/>
    <w:rsid w:val="002337C2"/>
    <w:rsid w:val="00233E52"/>
    <w:rsid w:val="0023431B"/>
    <w:rsid w:val="002344FE"/>
    <w:rsid w:val="00234AC9"/>
    <w:rsid w:val="002353AF"/>
    <w:rsid w:val="00235BCF"/>
    <w:rsid w:val="00235E3B"/>
    <w:rsid w:val="0023691D"/>
    <w:rsid w:val="00240EE5"/>
    <w:rsid w:val="00241635"/>
    <w:rsid w:val="00241943"/>
    <w:rsid w:val="00241BD4"/>
    <w:rsid w:val="00241EB2"/>
    <w:rsid w:val="00241FA1"/>
    <w:rsid w:val="00243E44"/>
    <w:rsid w:val="00244379"/>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B39"/>
    <w:rsid w:val="00270F84"/>
    <w:rsid w:val="00270F85"/>
    <w:rsid w:val="00271102"/>
    <w:rsid w:val="0027165B"/>
    <w:rsid w:val="002716B4"/>
    <w:rsid w:val="00272043"/>
    <w:rsid w:val="00272BDB"/>
    <w:rsid w:val="002733D6"/>
    <w:rsid w:val="00274A7B"/>
    <w:rsid w:val="002753F6"/>
    <w:rsid w:val="002758E6"/>
    <w:rsid w:val="00275C6C"/>
    <w:rsid w:val="002765B2"/>
    <w:rsid w:val="00276AD0"/>
    <w:rsid w:val="00276FF1"/>
    <w:rsid w:val="00277FEF"/>
    <w:rsid w:val="00280D59"/>
    <w:rsid w:val="0028118B"/>
    <w:rsid w:val="0028151D"/>
    <w:rsid w:val="00281711"/>
    <w:rsid w:val="00281AE9"/>
    <w:rsid w:val="002825CB"/>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5B"/>
    <w:rsid w:val="002A71AA"/>
    <w:rsid w:val="002A71F7"/>
    <w:rsid w:val="002A7450"/>
    <w:rsid w:val="002B03B3"/>
    <w:rsid w:val="002B3FCC"/>
    <w:rsid w:val="002B443A"/>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2A3"/>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5BE1"/>
    <w:rsid w:val="00306378"/>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03D"/>
    <w:rsid w:val="00316B5B"/>
    <w:rsid w:val="00316D07"/>
    <w:rsid w:val="0031711F"/>
    <w:rsid w:val="00317689"/>
    <w:rsid w:val="0031772E"/>
    <w:rsid w:val="003205B2"/>
    <w:rsid w:val="003205DD"/>
    <w:rsid w:val="00320636"/>
    <w:rsid w:val="00320760"/>
    <w:rsid w:val="003211D6"/>
    <w:rsid w:val="00321940"/>
    <w:rsid w:val="00322AE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1FF"/>
    <w:rsid w:val="00357962"/>
    <w:rsid w:val="0036050E"/>
    <w:rsid w:val="00360CE5"/>
    <w:rsid w:val="00361A7A"/>
    <w:rsid w:val="003620A5"/>
    <w:rsid w:val="00362355"/>
    <w:rsid w:val="0036506F"/>
    <w:rsid w:val="00365191"/>
    <w:rsid w:val="003655AD"/>
    <w:rsid w:val="00365DA6"/>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18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D40"/>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87"/>
    <w:rsid w:val="003E79BC"/>
    <w:rsid w:val="003E7B44"/>
    <w:rsid w:val="003E7C17"/>
    <w:rsid w:val="003E7CC5"/>
    <w:rsid w:val="003F0F3F"/>
    <w:rsid w:val="003F1380"/>
    <w:rsid w:val="003F14AB"/>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729"/>
    <w:rsid w:val="00424C45"/>
    <w:rsid w:val="0042537F"/>
    <w:rsid w:val="004255D1"/>
    <w:rsid w:val="004277ED"/>
    <w:rsid w:val="00427A34"/>
    <w:rsid w:val="00430784"/>
    <w:rsid w:val="004310AB"/>
    <w:rsid w:val="004319C2"/>
    <w:rsid w:val="00431A86"/>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0EF0"/>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1C0A"/>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6D7F"/>
    <w:rsid w:val="004E751C"/>
    <w:rsid w:val="004E7E0E"/>
    <w:rsid w:val="004F2041"/>
    <w:rsid w:val="004F268F"/>
    <w:rsid w:val="004F269B"/>
    <w:rsid w:val="004F2868"/>
    <w:rsid w:val="004F2924"/>
    <w:rsid w:val="004F34CA"/>
    <w:rsid w:val="004F363F"/>
    <w:rsid w:val="004F3F4E"/>
    <w:rsid w:val="004F4D22"/>
    <w:rsid w:val="004F5A68"/>
    <w:rsid w:val="004F7322"/>
    <w:rsid w:val="004F7894"/>
    <w:rsid w:val="005006E2"/>
    <w:rsid w:val="00500E48"/>
    <w:rsid w:val="00500FBE"/>
    <w:rsid w:val="0050146B"/>
    <w:rsid w:val="00501905"/>
    <w:rsid w:val="0050196F"/>
    <w:rsid w:val="00501FDA"/>
    <w:rsid w:val="005027B7"/>
    <w:rsid w:val="005033E2"/>
    <w:rsid w:val="00503B27"/>
    <w:rsid w:val="00503BBA"/>
    <w:rsid w:val="00503DCA"/>
    <w:rsid w:val="00504565"/>
    <w:rsid w:val="005053E7"/>
    <w:rsid w:val="00505B05"/>
    <w:rsid w:val="0050612D"/>
    <w:rsid w:val="0050629A"/>
    <w:rsid w:val="00507187"/>
    <w:rsid w:val="005072DF"/>
    <w:rsid w:val="00507732"/>
    <w:rsid w:val="00510DD2"/>
    <w:rsid w:val="00510F21"/>
    <w:rsid w:val="00512FE3"/>
    <w:rsid w:val="00513FA0"/>
    <w:rsid w:val="00514241"/>
    <w:rsid w:val="00514C80"/>
    <w:rsid w:val="005150D2"/>
    <w:rsid w:val="0051531D"/>
    <w:rsid w:val="0051544C"/>
    <w:rsid w:val="00515E28"/>
    <w:rsid w:val="00515EB3"/>
    <w:rsid w:val="005169B7"/>
    <w:rsid w:val="00516F9B"/>
    <w:rsid w:val="00517342"/>
    <w:rsid w:val="005176DF"/>
    <w:rsid w:val="00517FDA"/>
    <w:rsid w:val="005206D5"/>
    <w:rsid w:val="005208FB"/>
    <w:rsid w:val="005211AB"/>
    <w:rsid w:val="00521ACD"/>
    <w:rsid w:val="0052312D"/>
    <w:rsid w:val="005238E9"/>
    <w:rsid w:val="00525095"/>
    <w:rsid w:val="0052512E"/>
    <w:rsid w:val="00525F4C"/>
    <w:rsid w:val="00526534"/>
    <w:rsid w:val="00526F4E"/>
    <w:rsid w:val="0052771D"/>
    <w:rsid w:val="00527A63"/>
    <w:rsid w:val="00527C83"/>
    <w:rsid w:val="0053231C"/>
    <w:rsid w:val="00532AA1"/>
    <w:rsid w:val="005335CB"/>
    <w:rsid w:val="00534A2D"/>
    <w:rsid w:val="00534EAD"/>
    <w:rsid w:val="00535207"/>
    <w:rsid w:val="00535FA1"/>
    <w:rsid w:val="005368B4"/>
    <w:rsid w:val="00537386"/>
    <w:rsid w:val="005375B6"/>
    <w:rsid w:val="00537723"/>
    <w:rsid w:val="00537927"/>
    <w:rsid w:val="005400AA"/>
    <w:rsid w:val="00540183"/>
    <w:rsid w:val="005401AB"/>
    <w:rsid w:val="00540E2D"/>
    <w:rsid w:val="0054251F"/>
    <w:rsid w:val="0054346E"/>
    <w:rsid w:val="00544BC8"/>
    <w:rsid w:val="0054519E"/>
    <w:rsid w:val="0054544C"/>
    <w:rsid w:val="00545A1C"/>
    <w:rsid w:val="00545C0F"/>
    <w:rsid w:val="00546A98"/>
    <w:rsid w:val="0054719A"/>
    <w:rsid w:val="00550275"/>
    <w:rsid w:val="005524EE"/>
    <w:rsid w:val="00552557"/>
    <w:rsid w:val="00552D87"/>
    <w:rsid w:val="005530C6"/>
    <w:rsid w:val="005544CB"/>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0B3"/>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BD0"/>
    <w:rsid w:val="00596952"/>
    <w:rsid w:val="005969C8"/>
    <w:rsid w:val="00596FF9"/>
    <w:rsid w:val="0059793D"/>
    <w:rsid w:val="00597A82"/>
    <w:rsid w:val="00597B46"/>
    <w:rsid w:val="005A1049"/>
    <w:rsid w:val="005A152C"/>
    <w:rsid w:val="005A3C2D"/>
    <w:rsid w:val="005A4ACC"/>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33B"/>
    <w:rsid w:val="005C37EB"/>
    <w:rsid w:val="005C3995"/>
    <w:rsid w:val="005C3996"/>
    <w:rsid w:val="005C39A6"/>
    <w:rsid w:val="005C4276"/>
    <w:rsid w:val="005C4D50"/>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1CD"/>
    <w:rsid w:val="00600201"/>
    <w:rsid w:val="00600ED0"/>
    <w:rsid w:val="006013E0"/>
    <w:rsid w:val="00602172"/>
    <w:rsid w:val="006025D9"/>
    <w:rsid w:val="00602B8F"/>
    <w:rsid w:val="00603072"/>
    <w:rsid w:val="00603453"/>
    <w:rsid w:val="00603B75"/>
    <w:rsid w:val="00603BB9"/>
    <w:rsid w:val="00604926"/>
    <w:rsid w:val="006055E6"/>
    <w:rsid w:val="0060571B"/>
    <w:rsid w:val="00605C1C"/>
    <w:rsid w:val="00606146"/>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75"/>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679"/>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A7"/>
    <w:rsid w:val="00641A36"/>
    <w:rsid w:val="00641BAB"/>
    <w:rsid w:val="00642033"/>
    <w:rsid w:val="00643359"/>
    <w:rsid w:val="00643EA8"/>
    <w:rsid w:val="00644010"/>
    <w:rsid w:val="006450F0"/>
    <w:rsid w:val="0064547A"/>
    <w:rsid w:val="00645788"/>
    <w:rsid w:val="0064580C"/>
    <w:rsid w:val="00645951"/>
    <w:rsid w:val="00645BE7"/>
    <w:rsid w:val="006461E0"/>
    <w:rsid w:val="00646B46"/>
    <w:rsid w:val="006501E0"/>
    <w:rsid w:val="006505A4"/>
    <w:rsid w:val="006509B6"/>
    <w:rsid w:val="0065176D"/>
    <w:rsid w:val="00651881"/>
    <w:rsid w:val="00651BB2"/>
    <w:rsid w:val="00652D3B"/>
    <w:rsid w:val="00653117"/>
    <w:rsid w:val="00653172"/>
    <w:rsid w:val="0065390B"/>
    <w:rsid w:val="00653F9F"/>
    <w:rsid w:val="00653FFA"/>
    <w:rsid w:val="00654321"/>
    <w:rsid w:val="00654701"/>
    <w:rsid w:val="00654AC9"/>
    <w:rsid w:val="0065513B"/>
    <w:rsid w:val="00655D25"/>
    <w:rsid w:val="00655DAD"/>
    <w:rsid w:val="00655F3C"/>
    <w:rsid w:val="00656EB4"/>
    <w:rsid w:val="00657278"/>
    <w:rsid w:val="006572E5"/>
    <w:rsid w:val="006579B3"/>
    <w:rsid w:val="00657CCC"/>
    <w:rsid w:val="00662783"/>
    <w:rsid w:val="006629A3"/>
    <w:rsid w:val="00663A4E"/>
    <w:rsid w:val="00664CD3"/>
    <w:rsid w:val="00664E34"/>
    <w:rsid w:val="00665910"/>
    <w:rsid w:val="00665D37"/>
    <w:rsid w:val="00665FDC"/>
    <w:rsid w:val="00666037"/>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67F"/>
    <w:rsid w:val="0068254F"/>
    <w:rsid w:val="0068289E"/>
    <w:rsid w:val="00682E4B"/>
    <w:rsid w:val="00683043"/>
    <w:rsid w:val="00684AB1"/>
    <w:rsid w:val="006857BA"/>
    <w:rsid w:val="00686079"/>
    <w:rsid w:val="00686510"/>
    <w:rsid w:val="00686671"/>
    <w:rsid w:val="006869ED"/>
    <w:rsid w:val="006872DC"/>
    <w:rsid w:val="00690FA0"/>
    <w:rsid w:val="00690FEC"/>
    <w:rsid w:val="00691654"/>
    <w:rsid w:val="0069170F"/>
    <w:rsid w:val="006918F9"/>
    <w:rsid w:val="00691A2B"/>
    <w:rsid w:val="00691C0C"/>
    <w:rsid w:val="00693493"/>
    <w:rsid w:val="00693B64"/>
    <w:rsid w:val="00693C6B"/>
    <w:rsid w:val="00693E66"/>
    <w:rsid w:val="006944FD"/>
    <w:rsid w:val="00694505"/>
    <w:rsid w:val="0069518F"/>
    <w:rsid w:val="006955F9"/>
    <w:rsid w:val="00695BE5"/>
    <w:rsid w:val="00697320"/>
    <w:rsid w:val="006976DF"/>
    <w:rsid w:val="006A0B35"/>
    <w:rsid w:val="006A0FAC"/>
    <w:rsid w:val="006A12E3"/>
    <w:rsid w:val="006A1B63"/>
    <w:rsid w:val="006A21DB"/>
    <w:rsid w:val="006A3130"/>
    <w:rsid w:val="006A3C50"/>
    <w:rsid w:val="006A44D6"/>
    <w:rsid w:val="006A7060"/>
    <w:rsid w:val="006A72E9"/>
    <w:rsid w:val="006A7CCE"/>
    <w:rsid w:val="006B0917"/>
    <w:rsid w:val="006B13DC"/>
    <w:rsid w:val="006B1514"/>
    <w:rsid w:val="006B23DB"/>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37"/>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EC0"/>
    <w:rsid w:val="006D6A76"/>
    <w:rsid w:val="006D7129"/>
    <w:rsid w:val="006D747B"/>
    <w:rsid w:val="006D7756"/>
    <w:rsid w:val="006E028A"/>
    <w:rsid w:val="006E087F"/>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584"/>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613"/>
    <w:rsid w:val="0071572C"/>
    <w:rsid w:val="00715746"/>
    <w:rsid w:val="00715A5B"/>
    <w:rsid w:val="007174FC"/>
    <w:rsid w:val="00717F8C"/>
    <w:rsid w:val="0072085C"/>
    <w:rsid w:val="00720D96"/>
    <w:rsid w:val="0072128B"/>
    <w:rsid w:val="0072169C"/>
    <w:rsid w:val="00721928"/>
    <w:rsid w:val="00722BAC"/>
    <w:rsid w:val="0072319E"/>
    <w:rsid w:val="007233B2"/>
    <w:rsid w:val="0072471D"/>
    <w:rsid w:val="00725192"/>
    <w:rsid w:val="007257CB"/>
    <w:rsid w:val="00725871"/>
    <w:rsid w:val="007267B0"/>
    <w:rsid w:val="00726C28"/>
    <w:rsid w:val="0072704C"/>
    <w:rsid w:val="00730F80"/>
    <w:rsid w:val="0073102C"/>
    <w:rsid w:val="00731616"/>
    <w:rsid w:val="00731D52"/>
    <w:rsid w:val="00732472"/>
    <w:rsid w:val="00732763"/>
    <w:rsid w:val="00732A4A"/>
    <w:rsid w:val="007330A7"/>
    <w:rsid w:val="0073332B"/>
    <w:rsid w:val="0073337E"/>
    <w:rsid w:val="00733410"/>
    <w:rsid w:val="00733B66"/>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1A4"/>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2CD"/>
    <w:rsid w:val="0076478B"/>
    <w:rsid w:val="007656F7"/>
    <w:rsid w:val="00766AC1"/>
    <w:rsid w:val="00766C0D"/>
    <w:rsid w:val="00767402"/>
    <w:rsid w:val="00770F70"/>
    <w:rsid w:val="00771039"/>
    <w:rsid w:val="007710FF"/>
    <w:rsid w:val="007711BE"/>
    <w:rsid w:val="00772A78"/>
    <w:rsid w:val="00772BB9"/>
    <w:rsid w:val="00772EF3"/>
    <w:rsid w:val="0077304B"/>
    <w:rsid w:val="007732E0"/>
    <w:rsid w:val="00773301"/>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0C7"/>
    <w:rsid w:val="00783348"/>
    <w:rsid w:val="007836DF"/>
    <w:rsid w:val="007840F7"/>
    <w:rsid w:val="00784752"/>
    <w:rsid w:val="007847DC"/>
    <w:rsid w:val="0078518C"/>
    <w:rsid w:val="0078733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6B3"/>
    <w:rsid w:val="007B7840"/>
    <w:rsid w:val="007C0182"/>
    <w:rsid w:val="007C1502"/>
    <w:rsid w:val="007C1B39"/>
    <w:rsid w:val="007C225A"/>
    <w:rsid w:val="007C3F08"/>
    <w:rsid w:val="007C563E"/>
    <w:rsid w:val="007C5DBD"/>
    <w:rsid w:val="007C6932"/>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7350"/>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0886"/>
    <w:rsid w:val="00802CB9"/>
    <w:rsid w:val="00802E53"/>
    <w:rsid w:val="00803141"/>
    <w:rsid w:val="008032F7"/>
    <w:rsid w:val="00803302"/>
    <w:rsid w:val="00804A6E"/>
    <w:rsid w:val="00805B7F"/>
    <w:rsid w:val="0080626A"/>
    <w:rsid w:val="008062DA"/>
    <w:rsid w:val="008072B2"/>
    <w:rsid w:val="00807772"/>
    <w:rsid w:val="008079F1"/>
    <w:rsid w:val="00807A82"/>
    <w:rsid w:val="00807FCD"/>
    <w:rsid w:val="008110DA"/>
    <w:rsid w:val="008117E7"/>
    <w:rsid w:val="008120DA"/>
    <w:rsid w:val="00812852"/>
    <w:rsid w:val="0081327A"/>
    <w:rsid w:val="008136CF"/>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1C7D"/>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175C"/>
    <w:rsid w:val="008825A5"/>
    <w:rsid w:val="00883A32"/>
    <w:rsid w:val="00883C9D"/>
    <w:rsid w:val="00884ABE"/>
    <w:rsid w:val="00885A61"/>
    <w:rsid w:val="00885A78"/>
    <w:rsid w:val="0088610D"/>
    <w:rsid w:val="00886459"/>
    <w:rsid w:val="00887509"/>
    <w:rsid w:val="00887BFE"/>
    <w:rsid w:val="00890173"/>
    <w:rsid w:val="0089023D"/>
    <w:rsid w:val="0089047C"/>
    <w:rsid w:val="008905FA"/>
    <w:rsid w:val="00890B0F"/>
    <w:rsid w:val="00891B6B"/>
    <w:rsid w:val="008928BC"/>
    <w:rsid w:val="00894402"/>
    <w:rsid w:val="0089462D"/>
    <w:rsid w:val="008946FF"/>
    <w:rsid w:val="00894CB2"/>
    <w:rsid w:val="00895286"/>
    <w:rsid w:val="008957E1"/>
    <w:rsid w:val="00895962"/>
    <w:rsid w:val="008963C9"/>
    <w:rsid w:val="00897BDF"/>
    <w:rsid w:val="008A0544"/>
    <w:rsid w:val="008A0E37"/>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2F3A"/>
    <w:rsid w:val="008B3864"/>
    <w:rsid w:val="008B3A21"/>
    <w:rsid w:val="008B468B"/>
    <w:rsid w:val="008B52A8"/>
    <w:rsid w:val="008B54D8"/>
    <w:rsid w:val="008B579C"/>
    <w:rsid w:val="008B5F2B"/>
    <w:rsid w:val="008B635D"/>
    <w:rsid w:val="008B64F7"/>
    <w:rsid w:val="008B6AF8"/>
    <w:rsid w:val="008B7C2E"/>
    <w:rsid w:val="008B7E6D"/>
    <w:rsid w:val="008C0192"/>
    <w:rsid w:val="008C084D"/>
    <w:rsid w:val="008C10A5"/>
    <w:rsid w:val="008C2225"/>
    <w:rsid w:val="008C23CE"/>
    <w:rsid w:val="008C273A"/>
    <w:rsid w:val="008C30AB"/>
    <w:rsid w:val="008C3F87"/>
    <w:rsid w:val="008C56E6"/>
    <w:rsid w:val="008C5B5C"/>
    <w:rsid w:val="008C5E15"/>
    <w:rsid w:val="008C5F7D"/>
    <w:rsid w:val="008C5FF6"/>
    <w:rsid w:val="008C6918"/>
    <w:rsid w:val="008C7E6C"/>
    <w:rsid w:val="008D0556"/>
    <w:rsid w:val="008D0C75"/>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56C"/>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9A1"/>
    <w:rsid w:val="008F7D9A"/>
    <w:rsid w:val="009018E5"/>
    <w:rsid w:val="00902927"/>
    <w:rsid w:val="00902D50"/>
    <w:rsid w:val="00903940"/>
    <w:rsid w:val="00903A60"/>
    <w:rsid w:val="009049F1"/>
    <w:rsid w:val="0090527F"/>
    <w:rsid w:val="009055BF"/>
    <w:rsid w:val="00906705"/>
    <w:rsid w:val="00906A6B"/>
    <w:rsid w:val="00910A50"/>
    <w:rsid w:val="00911A69"/>
    <w:rsid w:val="0091248D"/>
    <w:rsid w:val="00912B35"/>
    <w:rsid w:val="00913094"/>
    <w:rsid w:val="0091476C"/>
    <w:rsid w:val="00914AE9"/>
    <w:rsid w:val="00914F8D"/>
    <w:rsid w:val="00915043"/>
    <w:rsid w:val="009160C0"/>
    <w:rsid w:val="00916340"/>
    <w:rsid w:val="00917385"/>
    <w:rsid w:val="00920CAB"/>
    <w:rsid w:val="009212D0"/>
    <w:rsid w:val="009212EC"/>
    <w:rsid w:val="00921977"/>
    <w:rsid w:val="00923700"/>
    <w:rsid w:val="0092398C"/>
    <w:rsid w:val="00923BC1"/>
    <w:rsid w:val="00924515"/>
    <w:rsid w:val="00924B7E"/>
    <w:rsid w:val="00924E4F"/>
    <w:rsid w:val="0092529D"/>
    <w:rsid w:val="009276B3"/>
    <w:rsid w:val="00927894"/>
    <w:rsid w:val="00930120"/>
    <w:rsid w:val="00931B7C"/>
    <w:rsid w:val="00933182"/>
    <w:rsid w:val="009335E4"/>
    <w:rsid w:val="00933AFF"/>
    <w:rsid w:val="00934E5A"/>
    <w:rsid w:val="009354B0"/>
    <w:rsid w:val="00935C20"/>
    <w:rsid w:val="00935F4E"/>
    <w:rsid w:val="0093685B"/>
    <w:rsid w:val="00937551"/>
    <w:rsid w:val="00937F6E"/>
    <w:rsid w:val="009403FE"/>
    <w:rsid w:val="00940C35"/>
    <w:rsid w:val="00940F1E"/>
    <w:rsid w:val="0094108E"/>
    <w:rsid w:val="00942BBA"/>
    <w:rsid w:val="0094404F"/>
    <w:rsid w:val="00944FA2"/>
    <w:rsid w:val="00945A21"/>
    <w:rsid w:val="00945CCE"/>
    <w:rsid w:val="00946849"/>
    <w:rsid w:val="00947045"/>
    <w:rsid w:val="00947EB5"/>
    <w:rsid w:val="00950AB2"/>
    <w:rsid w:val="00950BCB"/>
    <w:rsid w:val="00950C35"/>
    <w:rsid w:val="00951D0F"/>
    <w:rsid w:val="00951E51"/>
    <w:rsid w:val="009526C5"/>
    <w:rsid w:val="00952B46"/>
    <w:rsid w:val="00953472"/>
    <w:rsid w:val="009544D7"/>
    <w:rsid w:val="0095535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D9B"/>
    <w:rsid w:val="00970E56"/>
    <w:rsid w:val="009719DF"/>
    <w:rsid w:val="00974949"/>
    <w:rsid w:val="009762E8"/>
    <w:rsid w:val="009778E5"/>
    <w:rsid w:val="00977BDA"/>
    <w:rsid w:val="00977C6D"/>
    <w:rsid w:val="00980FCC"/>
    <w:rsid w:val="00982099"/>
    <w:rsid w:val="009830EE"/>
    <w:rsid w:val="00984E48"/>
    <w:rsid w:val="00985C65"/>
    <w:rsid w:val="009861C5"/>
    <w:rsid w:val="00987406"/>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D0A"/>
    <w:rsid w:val="009A0F1D"/>
    <w:rsid w:val="009A1759"/>
    <w:rsid w:val="009A1B30"/>
    <w:rsid w:val="009A2D55"/>
    <w:rsid w:val="009A2FAC"/>
    <w:rsid w:val="009A3445"/>
    <w:rsid w:val="009A3674"/>
    <w:rsid w:val="009A4AD4"/>
    <w:rsid w:val="009A4E3E"/>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36"/>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295"/>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988"/>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282"/>
    <w:rsid w:val="00A14926"/>
    <w:rsid w:val="00A14B73"/>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26B"/>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0859"/>
    <w:rsid w:val="00A515A6"/>
    <w:rsid w:val="00A51758"/>
    <w:rsid w:val="00A51932"/>
    <w:rsid w:val="00A53700"/>
    <w:rsid w:val="00A54657"/>
    <w:rsid w:val="00A5473D"/>
    <w:rsid w:val="00A55FF9"/>
    <w:rsid w:val="00A60708"/>
    <w:rsid w:val="00A622CC"/>
    <w:rsid w:val="00A629CC"/>
    <w:rsid w:val="00A62EA2"/>
    <w:rsid w:val="00A63CB4"/>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1B3"/>
    <w:rsid w:val="00A812BF"/>
    <w:rsid w:val="00A818FD"/>
    <w:rsid w:val="00A82A80"/>
    <w:rsid w:val="00A82AAD"/>
    <w:rsid w:val="00A82D89"/>
    <w:rsid w:val="00A82FD6"/>
    <w:rsid w:val="00A8301C"/>
    <w:rsid w:val="00A8350F"/>
    <w:rsid w:val="00A8402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4F8"/>
    <w:rsid w:val="00A97592"/>
    <w:rsid w:val="00A979C0"/>
    <w:rsid w:val="00AA03F7"/>
    <w:rsid w:val="00AA12CE"/>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1B2"/>
    <w:rsid w:val="00AC4BCB"/>
    <w:rsid w:val="00AC4FAE"/>
    <w:rsid w:val="00AC5266"/>
    <w:rsid w:val="00AC5867"/>
    <w:rsid w:val="00AC642C"/>
    <w:rsid w:val="00AC64AD"/>
    <w:rsid w:val="00AC6BC9"/>
    <w:rsid w:val="00AC70A2"/>
    <w:rsid w:val="00AC78FE"/>
    <w:rsid w:val="00AD0752"/>
    <w:rsid w:val="00AD0C64"/>
    <w:rsid w:val="00AD22F3"/>
    <w:rsid w:val="00AD2A6F"/>
    <w:rsid w:val="00AD307A"/>
    <w:rsid w:val="00AD357C"/>
    <w:rsid w:val="00AD36EB"/>
    <w:rsid w:val="00AD468F"/>
    <w:rsid w:val="00AD48AC"/>
    <w:rsid w:val="00AD577C"/>
    <w:rsid w:val="00AD5A73"/>
    <w:rsid w:val="00AD6D54"/>
    <w:rsid w:val="00AD7464"/>
    <w:rsid w:val="00AD7F7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3A8"/>
    <w:rsid w:val="00AF56AE"/>
    <w:rsid w:val="00AF572D"/>
    <w:rsid w:val="00AF57CC"/>
    <w:rsid w:val="00AF646D"/>
    <w:rsid w:val="00AF68E5"/>
    <w:rsid w:val="00AF6CD9"/>
    <w:rsid w:val="00AF711A"/>
    <w:rsid w:val="00AF7DC1"/>
    <w:rsid w:val="00B013DC"/>
    <w:rsid w:val="00B02258"/>
    <w:rsid w:val="00B02648"/>
    <w:rsid w:val="00B039D5"/>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02"/>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B5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3E33"/>
    <w:rsid w:val="00B64096"/>
    <w:rsid w:val="00B64B47"/>
    <w:rsid w:val="00B65338"/>
    <w:rsid w:val="00B67166"/>
    <w:rsid w:val="00B6765E"/>
    <w:rsid w:val="00B67DB4"/>
    <w:rsid w:val="00B67E41"/>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78"/>
    <w:rsid w:val="00B85E90"/>
    <w:rsid w:val="00B867CD"/>
    <w:rsid w:val="00B86BC8"/>
    <w:rsid w:val="00B86DC9"/>
    <w:rsid w:val="00B90336"/>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103"/>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E60"/>
    <w:rsid w:val="00BC3F00"/>
    <w:rsid w:val="00BC4277"/>
    <w:rsid w:val="00BC55D5"/>
    <w:rsid w:val="00BC5C1C"/>
    <w:rsid w:val="00BC66B8"/>
    <w:rsid w:val="00BC6853"/>
    <w:rsid w:val="00BC6B1A"/>
    <w:rsid w:val="00BC7C09"/>
    <w:rsid w:val="00BD2142"/>
    <w:rsid w:val="00BD2371"/>
    <w:rsid w:val="00BD244F"/>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BDB"/>
    <w:rsid w:val="00BF5EBA"/>
    <w:rsid w:val="00BF681F"/>
    <w:rsid w:val="00BF6FD0"/>
    <w:rsid w:val="00BF76AA"/>
    <w:rsid w:val="00C00457"/>
    <w:rsid w:val="00C00983"/>
    <w:rsid w:val="00C0142F"/>
    <w:rsid w:val="00C0180F"/>
    <w:rsid w:val="00C02271"/>
    <w:rsid w:val="00C03484"/>
    <w:rsid w:val="00C03811"/>
    <w:rsid w:val="00C03855"/>
    <w:rsid w:val="00C03D87"/>
    <w:rsid w:val="00C04541"/>
    <w:rsid w:val="00C04F7C"/>
    <w:rsid w:val="00C05045"/>
    <w:rsid w:val="00C052C8"/>
    <w:rsid w:val="00C05786"/>
    <w:rsid w:val="00C0596F"/>
    <w:rsid w:val="00C05BDC"/>
    <w:rsid w:val="00C06C22"/>
    <w:rsid w:val="00C06D71"/>
    <w:rsid w:val="00C074D7"/>
    <w:rsid w:val="00C1019A"/>
    <w:rsid w:val="00C10EB2"/>
    <w:rsid w:val="00C124C5"/>
    <w:rsid w:val="00C1289D"/>
    <w:rsid w:val="00C12BBD"/>
    <w:rsid w:val="00C12E3A"/>
    <w:rsid w:val="00C1319E"/>
    <w:rsid w:val="00C136DA"/>
    <w:rsid w:val="00C13E99"/>
    <w:rsid w:val="00C14132"/>
    <w:rsid w:val="00C16B5D"/>
    <w:rsid w:val="00C16C2B"/>
    <w:rsid w:val="00C17771"/>
    <w:rsid w:val="00C21995"/>
    <w:rsid w:val="00C220ED"/>
    <w:rsid w:val="00C223CF"/>
    <w:rsid w:val="00C224E9"/>
    <w:rsid w:val="00C2291A"/>
    <w:rsid w:val="00C22DC1"/>
    <w:rsid w:val="00C22DC6"/>
    <w:rsid w:val="00C244A7"/>
    <w:rsid w:val="00C263C8"/>
    <w:rsid w:val="00C266C3"/>
    <w:rsid w:val="00C277AF"/>
    <w:rsid w:val="00C30412"/>
    <w:rsid w:val="00C3190E"/>
    <w:rsid w:val="00C323C9"/>
    <w:rsid w:val="00C328F1"/>
    <w:rsid w:val="00C33E06"/>
    <w:rsid w:val="00C41DDB"/>
    <w:rsid w:val="00C421FE"/>
    <w:rsid w:val="00C428BC"/>
    <w:rsid w:val="00C431C5"/>
    <w:rsid w:val="00C43648"/>
    <w:rsid w:val="00C43AF1"/>
    <w:rsid w:val="00C43B13"/>
    <w:rsid w:val="00C43B95"/>
    <w:rsid w:val="00C441BC"/>
    <w:rsid w:val="00C45900"/>
    <w:rsid w:val="00C4612D"/>
    <w:rsid w:val="00C4677C"/>
    <w:rsid w:val="00C46806"/>
    <w:rsid w:val="00C47228"/>
    <w:rsid w:val="00C47B3D"/>
    <w:rsid w:val="00C51E61"/>
    <w:rsid w:val="00C51ECE"/>
    <w:rsid w:val="00C521CE"/>
    <w:rsid w:val="00C5286F"/>
    <w:rsid w:val="00C5383D"/>
    <w:rsid w:val="00C538B8"/>
    <w:rsid w:val="00C54448"/>
    <w:rsid w:val="00C551B8"/>
    <w:rsid w:val="00C562A3"/>
    <w:rsid w:val="00C57053"/>
    <w:rsid w:val="00C61122"/>
    <w:rsid w:val="00C61241"/>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A2D"/>
    <w:rsid w:val="00C95F69"/>
    <w:rsid w:val="00C96951"/>
    <w:rsid w:val="00C96E11"/>
    <w:rsid w:val="00C96FC4"/>
    <w:rsid w:val="00C973F9"/>
    <w:rsid w:val="00CA117B"/>
    <w:rsid w:val="00CA1A99"/>
    <w:rsid w:val="00CA23F6"/>
    <w:rsid w:val="00CA3062"/>
    <w:rsid w:val="00CA41D3"/>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6EA0"/>
    <w:rsid w:val="00CC714E"/>
    <w:rsid w:val="00CC71F0"/>
    <w:rsid w:val="00CC759D"/>
    <w:rsid w:val="00CC765C"/>
    <w:rsid w:val="00CD009B"/>
    <w:rsid w:val="00CD099D"/>
    <w:rsid w:val="00CD11EB"/>
    <w:rsid w:val="00CD16DC"/>
    <w:rsid w:val="00CD1791"/>
    <w:rsid w:val="00CD27D5"/>
    <w:rsid w:val="00CD304D"/>
    <w:rsid w:val="00CD3C21"/>
    <w:rsid w:val="00CD3D0D"/>
    <w:rsid w:val="00CD5FD1"/>
    <w:rsid w:val="00CD610A"/>
    <w:rsid w:val="00CD686B"/>
    <w:rsid w:val="00CD7179"/>
    <w:rsid w:val="00CD717C"/>
    <w:rsid w:val="00CD7D9C"/>
    <w:rsid w:val="00CD7DEC"/>
    <w:rsid w:val="00CE0D82"/>
    <w:rsid w:val="00CE1323"/>
    <w:rsid w:val="00CE14B3"/>
    <w:rsid w:val="00CE1522"/>
    <w:rsid w:val="00CE2763"/>
    <w:rsid w:val="00CE36B1"/>
    <w:rsid w:val="00CE442B"/>
    <w:rsid w:val="00CE5131"/>
    <w:rsid w:val="00CE5314"/>
    <w:rsid w:val="00CE5AA4"/>
    <w:rsid w:val="00CE5F94"/>
    <w:rsid w:val="00CE7809"/>
    <w:rsid w:val="00CF1A01"/>
    <w:rsid w:val="00CF2D5C"/>
    <w:rsid w:val="00CF33EF"/>
    <w:rsid w:val="00CF399C"/>
    <w:rsid w:val="00CF412D"/>
    <w:rsid w:val="00CF4D05"/>
    <w:rsid w:val="00CF69E3"/>
    <w:rsid w:val="00CF6E1D"/>
    <w:rsid w:val="00CF6E2B"/>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1BB"/>
    <w:rsid w:val="00D04724"/>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424"/>
    <w:rsid w:val="00D278B0"/>
    <w:rsid w:val="00D30A74"/>
    <w:rsid w:val="00D33280"/>
    <w:rsid w:val="00D34532"/>
    <w:rsid w:val="00D3462D"/>
    <w:rsid w:val="00D34BE3"/>
    <w:rsid w:val="00D34C95"/>
    <w:rsid w:val="00D34EC4"/>
    <w:rsid w:val="00D35884"/>
    <w:rsid w:val="00D36382"/>
    <w:rsid w:val="00D365BC"/>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8C5"/>
    <w:rsid w:val="00D71F98"/>
    <w:rsid w:val="00D72EF5"/>
    <w:rsid w:val="00D74882"/>
    <w:rsid w:val="00D74C1F"/>
    <w:rsid w:val="00D7744F"/>
    <w:rsid w:val="00D80197"/>
    <w:rsid w:val="00D802D9"/>
    <w:rsid w:val="00D80D82"/>
    <w:rsid w:val="00D81A4E"/>
    <w:rsid w:val="00D8240C"/>
    <w:rsid w:val="00D83950"/>
    <w:rsid w:val="00D83D5E"/>
    <w:rsid w:val="00D83DE2"/>
    <w:rsid w:val="00D83E3D"/>
    <w:rsid w:val="00D84741"/>
    <w:rsid w:val="00D84BD0"/>
    <w:rsid w:val="00D84D8F"/>
    <w:rsid w:val="00D852EC"/>
    <w:rsid w:val="00D86883"/>
    <w:rsid w:val="00D86E50"/>
    <w:rsid w:val="00D878EB"/>
    <w:rsid w:val="00D87CFD"/>
    <w:rsid w:val="00D901E6"/>
    <w:rsid w:val="00D903D8"/>
    <w:rsid w:val="00D90A5E"/>
    <w:rsid w:val="00D91948"/>
    <w:rsid w:val="00D923DB"/>
    <w:rsid w:val="00D9298A"/>
    <w:rsid w:val="00D92FFD"/>
    <w:rsid w:val="00D9390A"/>
    <w:rsid w:val="00D9423E"/>
    <w:rsid w:val="00D94A7E"/>
    <w:rsid w:val="00D951A0"/>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CD1"/>
    <w:rsid w:val="00DA6359"/>
    <w:rsid w:val="00DA6E9B"/>
    <w:rsid w:val="00DA748F"/>
    <w:rsid w:val="00DB02F8"/>
    <w:rsid w:val="00DB0601"/>
    <w:rsid w:val="00DB3002"/>
    <w:rsid w:val="00DB3091"/>
    <w:rsid w:val="00DB4107"/>
    <w:rsid w:val="00DB42EB"/>
    <w:rsid w:val="00DB4A45"/>
    <w:rsid w:val="00DB4CF8"/>
    <w:rsid w:val="00DB59C4"/>
    <w:rsid w:val="00DB5B97"/>
    <w:rsid w:val="00DB75F0"/>
    <w:rsid w:val="00DB795E"/>
    <w:rsid w:val="00DB7B7A"/>
    <w:rsid w:val="00DC03B4"/>
    <w:rsid w:val="00DC121F"/>
    <w:rsid w:val="00DC1487"/>
    <w:rsid w:val="00DC21E1"/>
    <w:rsid w:val="00DC25BC"/>
    <w:rsid w:val="00DC3103"/>
    <w:rsid w:val="00DC35D9"/>
    <w:rsid w:val="00DC3CD8"/>
    <w:rsid w:val="00DC4104"/>
    <w:rsid w:val="00DC42FC"/>
    <w:rsid w:val="00DC489C"/>
    <w:rsid w:val="00DC5505"/>
    <w:rsid w:val="00DC55EB"/>
    <w:rsid w:val="00DC6492"/>
    <w:rsid w:val="00DC72C6"/>
    <w:rsid w:val="00DC74A6"/>
    <w:rsid w:val="00DC7D27"/>
    <w:rsid w:val="00DD054C"/>
    <w:rsid w:val="00DD05E6"/>
    <w:rsid w:val="00DD0F52"/>
    <w:rsid w:val="00DD1E13"/>
    <w:rsid w:val="00DD2235"/>
    <w:rsid w:val="00DD3124"/>
    <w:rsid w:val="00DD3313"/>
    <w:rsid w:val="00DD538F"/>
    <w:rsid w:val="00DD5697"/>
    <w:rsid w:val="00DD588F"/>
    <w:rsid w:val="00DD5E80"/>
    <w:rsid w:val="00DD60AB"/>
    <w:rsid w:val="00DD628A"/>
    <w:rsid w:val="00DD6FDA"/>
    <w:rsid w:val="00DD773B"/>
    <w:rsid w:val="00DD7B9E"/>
    <w:rsid w:val="00DE03DA"/>
    <w:rsid w:val="00DE0559"/>
    <w:rsid w:val="00DE07E4"/>
    <w:rsid w:val="00DE0ED2"/>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14D"/>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687"/>
    <w:rsid w:val="00E1693D"/>
    <w:rsid w:val="00E17E6A"/>
    <w:rsid w:val="00E2016F"/>
    <w:rsid w:val="00E22D4D"/>
    <w:rsid w:val="00E23086"/>
    <w:rsid w:val="00E23A95"/>
    <w:rsid w:val="00E23BAF"/>
    <w:rsid w:val="00E2498A"/>
    <w:rsid w:val="00E253E1"/>
    <w:rsid w:val="00E256F1"/>
    <w:rsid w:val="00E25936"/>
    <w:rsid w:val="00E259F0"/>
    <w:rsid w:val="00E25BF7"/>
    <w:rsid w:val="00E25FC3"/>
    <w:rsid w:val="00E26300"/>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6DF"/>
    <w:rsid w:val="00E40AAD"/>
    <w:rsid w:val="00E429CE"/>
    <w:rsid w:val="00E43E97"/>
    <w:rsid w:val="00E447C5"/>
    <w:rsid w:val="00E44BF7"/>
    <w:rsid w:val="00E45504"/>
    <w:rsid w:val="00E45ACB"/>
    <w:rsid w:val="00E45DFA"/>
    <w:rsid w:val="00E465D2"/>
    <w:rsid w:val="00E46BA8"/>
    <w:rsid w:val="00E46D80"/>
    <w:rsid w:val="00E47056"/>
    <w:rsid w:val="00E5049E"/>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3891"/>
    <w:rsid w:val="00E63EEA"/>
    <w:rsid w:val="00E647F5"/>
    <w:rsid w:val="00E64989"/>
    <w:rsid w:val="00E6535F"/>
    <w:rsid w:val="00E6619C"/>
    <w:rsid w:val="00E661CD"/>
    <w:rsid w:val="00E6673E"/>
    <w:rsid w:val="00E671E3"/>
    <w:rsid w:val="00E675CD"/>
    <w:rsid w:val="00E67E6F"/>
    <w:rsid w:val="00E70211"/>
    <w:rsid w:val="00E70B90"/>
    <w:rsid w:val="00E70CDF"/>
    <w:rsid w:val="00E71CF2"/>
    <w:rsid w:val="00E72A01"/>
    <w:rsid w:val="00E732BD"/>
    <w:rsid w:val="00E74223"/>
    <w:rsid w:val="00E74C4A"/>
    <w:rsid w:val="00E75FE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30D"/>
    <w:rsid w:val="00E865E7"/>
    <w:rsid w:val="00E86651"/>
    <w:rsid w:val="00E87011"/>
    <w:rsid w:val="00E8731A"/>
    <w:rsid w:val="00E87A4C"/>
    <w:rsid w:val="00E87C3A"/>
    <w:rsid w:val="00E90EC3"/>
    <w:rsid w:val="00E918A6"/>
    <w:rsid w:val="00E92245"/>
    <w:rsid w:val="00E9273C"/>
    <w:rsid w:val="00E92BC2"/>
    <w:rsid w:val="00E932BF"/>
    <w:rsid w:val="00E93643"/>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6C2"/>
    <w:rsid w:val="00EA581C"/>
    <w:rsid w:val="00EA5C68"/>
    <w:rsid w:val="00EA60C8"/>
    <w:rsid w:val="00EA71A7"/>
    <w:rsid w:val="00EB044D"/>
    <w:rsid w:val="00EB12DC"/>
    <w:rsid w:val="00EB2E2A"/>
    <w:rsid w:val="00EB36A9"/>
    <w:rsid w:val="00EB3956"/>
    <w:rsid w:val="00EB4280"/>
    <w:rsid w:val="00EB459E"/>
    <w:rsid w:val="00EB483C"/>
    <w:rsid w:val="00EB4A48"/>
    <w:rsid w:val="00EB4FC8"/>
    <w:rsid w:val="00EB5D91"/>
    <w:rsid w:val="00EB636A"/>
    <w:rsid w:val="00EB7928"/>
    <w:rsid w:val="00EC017B"/>
    <w:rsid w:val="00EC083B"/>
    <w:rsid w:val="00EC153C"/>
    <w:rsid w:val="00EC1AE6"/>
    <w:rsid w:val="00EC1D4A"/>
    <w:rsid w:val="00EC1F95"/>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03D"/>
    <w:rsid w:val="00EE4690"/>
    <w:rsid w:val="00EE4C2D"/>
    <w:rsid w:val="00EE611C"/>
    <w:rsid w:val="00EE641E"/>
    <w:rsid w:val="00EE695D"/>
    <w:rsid w:val="00EE7958"/>
    <w:rsid w:val="00EE7A02"/>
    <w:rsid w:val="00EE7EF7"/>
    <w:rsid w:val="00EF0337"/>
    <w:rsid w:val="00EF06D3"/>
    <w:rsid w:val="00EF06DF"/>
    <w:rsid w:val="00EF0E29"/>
    <w:rsid w:val="00EF20F3"/>
    <w:rsid w:val="00EF2480"/>
    <w:rsid w:val="00EF3427"/>
    <w:rsid w:val="00EF3440"/>
    <w:rsid w:val="00EF3D59"/>
    <w:rsid w:val="00EF3FF4"/>
    <w:rsid w:val="00EF5AF6"/>
    <w:rsid w:val="00EF5BBE"/>
    <w:rsid w:val="00EF5EB5"/>
    <w:rsid w:val="00EF65A9"/>
    <w:rsid w:val="00F004AA"/>
    <w:rsid w:val="00F005F6"/>
    <w:rsid w:val="00F01C49"/>
    <w:rsid w:val="00F01FDF"/>
    <w:rsid w:val="00F0233D"/>
    <w:rsid w:val="00F028F8"/>
    <w:rsid w:val="00F03012"/>
    <w:rsid w:val="00F03438"/>
    <w:rsid w:val="00F03784"/>
    <w:rsid w:val="00F04309"/>
    <w:rsid w:val="00F04E8C"/>
    <w:rsid w:val="00F06610"/>
    <w:rsid w:val="00F06D8F"/>
    <w:rsid w:val="00F07CA6"/>
    <w:rsid w:val="00F111D8"/>
    <w:rsid w:val="00F113C2"/>
    <w:rsid w:val="00F118D6"/>
    <w:rsid w:val="00F11A09"/>
    <w:rsid w:val="00F11EC4"/>
    <w:rsid w:val="00F13EB4"/>
    <w:rsid w:val="00F1459B"/>
    <w:rsid w:val="00F145DA"/>
    <w:rsid w:val="00F1492F"/>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4FCE"/>
    <w:rsid w:val="00F27B6B"/>
    <w:rsid w:val="00F30234"/>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D5C"/>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24F"/>
    <w:rsid w:val="00F625F1"/>
    <w:rsid w:val="00F62B5E"/>
    <w:rsid w:val="00F64438"/>
    <w:rsid w:val="00F64978"/>
    <w:rsid w:val="00F64E48"/>
    <w:rsid w:val="00F6610B"/>
    <w:rsid w:val="00F66AD9"/>
    <w:rsid w:val="00F66DB1"/>
    <w:rsid w:val="00F67DFC"/>
    <w:rsid w:val="00F67E17"/>
    <w:rsid w:val="00F70227"/>
    <w:rsid w:val="00F70CE5"/>
    <w:rsid w:val="00F71096"/>
    <w:rsid w:val="00F710A5"/>
    <w:rsid w:val="00F71751"/>
    <w:rsid w:val="00F7177B"/>
    <w:rsid w:val="00F718C3"/>
    <w:rsid w:val="00F71CA4"/>
    <w:rsid w:val="00F72BE8"/>
    <w:rsid w:val="00F73BB4"/>
    <w:rsid w:val="00F74CA9"/>
    <w:rsid w:val="00F754B1"/>
    <w:rsid w:val="00F75A20"/>
    <w:rsid w:val="00F76167"/>
    <w:rsid w:val="00F767CE"/>
    <w:rsid w:val="00F767EB"/>
    <w:rsid w:val="00F76D51"/>
    <w:rsid w:val="00F76F49"/>
    <w:rsid w:val="00F8180E"/>
    <w:rsid w:val="00F82587"/>
    <w:rsid w:val="00F8261E"/>
    <w:rsid w:val="00F82BF9"/>
    <w:rsid w:val="00F83D10"/>
    <w:rsid w:val="00F83DFD"/>
    <w:rsid w:val="00F856CF"/>
    <w:rsid w:val="00F8614D"/>
    <w:rsid w:val="00F873D2"/>
    <w:rsid w:val="00F87567"/>
    <w:rsid w:val="00F8765D"/>
    <w:rsid w:val="00F90524"/>
    <w:rsid w:val="00F90C6A"/>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2A0C"/>
    <w:rsid w:val="00FB5811"/>
    <w:rsid w:val="00FB5BC7"/>
    <w:rsid w:val="00FB65C7"/>
    <w:rsid w:val="00FB6789"/>
    <w:rsid w:val="00FB6A8A"/>
    <w:rsid w:val="00FB6F44"/>
    <w:rsid w:val="00FB706A"/>
    <w:rsid w:val="00FB744C"/>
    <w:rsid w:val="00FC0249"/>
    <w:rsid w:val="00FC0837"/>
    <w:rsid w:val="00FC0CFE"/>
    <w:rsid w:val="00FC1202"/>
    <w:rsid w:val="00FC14F4"/>
    <w:rsid w:val="00FC1DB0"/>
    <w:rsid w:val="00FC20D1"/>
    <w:rsid w:val="00FC2300"/>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8D9"/>
    <w:rsid w:val="00FD7A6F"/>
    <w:rsid w:val="00FD7C39"/>
    <w:rsid w:val="00FE0991"/>
    <w:rsid w:val="00FE110C"/>
    <w:rsid w:val="00FE11F2"/>
    <w:rsid w:val="00FE1FE5"/>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E2723"/>
  <w15:chartTrackingRefBased/>
  <w15:docId w15:val="{CEBAF597-A6D1-446F-BB1A-08C61A32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2FE3"/>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Memo Heading 1 字元,h1 + 11 pt 字元,Before:  6 pt 字元,After:  0 pt 字元,Char 字元,NMP Heading 1 字元,h1 字元,app heading 1 字元,l1 字元,h11 字元,h12 字元,h13 字元,h14 字元,h15 字元,h16 字元,h17 字元,h111 字元,h121 字元,h131 字元,h141 字元,h151 字元,h161 字元,h18 字元,h112 字元,h122 字元"/>
    <w:link w:val="1"/>
    <w:rsid w:val="00E61455"/>
    <w:rPr>
      <w:rFonts w:ascii="Arial" w:hAnsi="Arial"/>
      <w:sz w:val="36"/>
      <w:lang w:val="en-GB" w:eastAsia="en-US" w:bidi="ar-SA"/>
    </w:rPr>
  </w:style>
  <w:style w:type="character" w:customStyle="1" w:styleId="20">
    <w:name w:val="標題 2 字元"/>
    <w:link w:val="2"/>
    <w:rsid w:val="00E61455"/>
    <w:rPr>
      <w:rFonts w:ascii="Arial" w:hAnsi="Arial"/>
      <w:sz w:val="32"/>
      <w:lang w:val="en-GB" w:eastAsia="en-US"/>
    </w:rPr>
  </w:style>
  <w:style w:type="character" w:customStyle="1" w:styleId="30">
    <w:name w:val="標題 3 字元"/>
    <w:aliases w:val="Underrubrik2 字元,H3 字元,Memo Heading 3 字元,h3 字元,no break 字元,Heading 3 Char 字元,Heading 3 Char1 Char 字元,Heading 3 Char Char Char 字元,Heading 3 Char1 Char Char Char 字元,Heading 3 Char Char Char Char Char 字元,Heading 3 Char Char1 Char 字元,0H 字元"/>
    <w:link w:val="3"/>
    <w:rsid w:val="00E61455"/>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61455"/>
    <w:rPr>
      <w:rFonts w:ascii="Arial" w:hAnsi="Arial"/>
      <w:sz w:val="24"/>
      <w:lang w:val="en-GB" w:eastAsia="en-US"/>
    </w:rPr>
  </w:style>
  <w:style w:type="character" w:customStyle="1" w:styleId="50">
    <w:name w:val="標題 5 字元"/>
    <w:link w:val="5"/>
    <w:rsid w:val="00E61455"/>
    <w:rPr>
      <w:rFonts w:ascii="Arial" w:hAnsi="Arial"/>
      <w:sz w:val="22"/>
      <w:lang w:val="en-GB" w:eastAsia="en-US"/>
    </w:rPr>
  </w:style>
  <w:style w:type="character" w:customStyle="1" w:styleId="60">
    <w:name w:val="標題 6 字元"/>
    <w:link w:val="6"/>
    <w:rsid w:val="00E61455"/>
    <w:rPr>
      <w:rFonts w:ascii="Arial" w:hAnsi="Arial"/>
      <w:lang w:val="en-GB" w:eastAsia="en-US"/>
    </w:rPr>
  </w:style>
  <w:style w:type="character" w:customStyle="1" w:styleId="70">
    <w:name w:val="標題 7 字元"/>
    <w:link w:val="7"/>
    <w:rsid w:val="00E61455"/>
    <w:rPr>
      <w:rFonts w:ascii="Arial" w:hAnsi="Arial"/>
      <w:lang w:val="en-GB" w:eastAsia="en-US"/>
    </w:rPr>
  </w:style>
  <w:style w:type="character" w:customStyle="1" w:styleId="80">
    <w:name w:val="標題 8 字元"/>
    <w:link w:val="8"/>
    <w:rsid w:val="00E61455"/>
    <w:rPr>
      <w:rFonts w:ascii="Arial" w:hAnsi="Arial"/>
      <w:sz w:val="36"/>
      <w:lang w:val="en-GB" w:eastAsia="en-US"/>
    </w:rPr>
  </w:style>
  <w:style w:type="character" w:customStyle="1" w:styleId="90">
    <w:name w:val="標題 9 字元"/>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a4">
    <w:name w:val="Document Map"/>
    <w:basedOn w:val="a"/>
    <w:link w:val="a5"/>
    <w:uiPriority w:val="99"/>
    <w:semiHidden/>
    <w:unhideWhenUsed/>
    <w:rsid w:val="00A51758"/>
    <w:rPr>
      <w:rFonts w:ascii="SimSun"/>
      <w:sz w:val="18"/>
      <w:szCs w:val="18"/>
    </w:rPr>
  </w:style>
  <w:style w:type="character" w:customStyle="1" w:styleId="a5">
    <w:name w:val="文件引導模式 字元"/>
    <w:link w:val="a4"/>
    <w:uiPriority w:val="99"/>
    <w:semiHidden/>
    <w:rsid w:val="00A51758"/>
    <w:rPr>
      <w:rFonts w:ascii="SimSun"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註解方塊文字 字元"/>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qFormat/>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9">
    <w:name w:val="header"/>
    <w:basedOn w:val="a"/>
    <w:link w:val="aa"/>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a">
    <w:name w:val="頁首 字元"/>
    <w:link w:val="a9"/>
    <w:uiPriority w:val="99"/>
    <w:rsid w:val="00B971DE"/>
    <w:rPr>
      <w:rFonts w:ascii="Times New Roman" w:hAnsi="Times New Roman"/>
      <w:sz w:val="18"/>
      <w:szCs w:val="18"/>
      <w:lang w:val="en-GB" w:eastAsia="en-US"/>
    </w:rPr>
  </w:style>
  <w:style w:type="paragraph" w:styleId="ab">
    <w:name w:val="footer"/>
    <w:basedOn w:val="a"/>
    <w:link w:val="ac"/>
    <w:uiPriority w:val="99"/>
    <w:unhideWhenUsed/>
    <w:rsid w:val="00B971DE"/>
    <w:pPr>
      <w:tabs>
        <w:tab w:val="center" w:pos="4153"/>
        <w:tab w:val="right" w:pos="8306"/>
      </w:tabs>
      <w:snapToGrid w:val="0"/>
    </w:pPr>
    <w:rPr>
      <w:sz w:val="18"/>
      <w:szCs w:val="18"/>
    </w:rPr>
  </w:style>
  <w:style w:type="character" w:customStyle="1" w:styleId="ac">
    <w:name w:val="頁尾 字元"/>
    <w:link w:val="ab"/>
    <w:uiPriority w:val="99"/>
    <w:rsid w:val="00B971DE"/>
    <w:rPr>
      <w:rFonts w:ascii="Times New Roman" w:hAnsi="Times New Roman"/>
      <w:sz w:val="18"/>
      <w:szCs w:val="18"/>
      <w:lang w:val="en-GB" w:eastAsia="en-US"/>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元"/>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Bullet list"/>
    <w:basedOn w:val="a"/>
    <w:link w:val="af0"/>
    <w:uiPriority w:val="34"/>
    <w:qFormat/>
    <w:rsid w:val="00D5446B"/>
    <w:pPr>
      <w:ind w:firstLineChars="200" w:firstLine="420"/>
    </w:pPr>
  </w:style>
  <w:style w:type="character" w:customStyle="1" w:styleId="texhtml">
    <w:name w:val="texhtml"/>
    <w:basedOn w:val="a0"/>
    <w:rsid w:val="001A49E4"/>
  </w:style>
  <w:style w:type="paragraph" w:styleId="Web">
    <w:name w:val="Normal (Web)"/>
    <w:basedOn w:val="a"/>
    <w:uiPriority w:val="99"/>
    <w:unhideWhenUsed/>
    <w:rsid w:val="00C43AF1"/>
    <w:pPr>
      <w:spacing w:before="100" w:beforeAutospacing="1" w:after="100" w:afterAutospacing="1"/>
    </w:pPr>
    <w:rPr>
      <w:rFonts w:ascii="SimSun" w:hAnsi="SimSun" w:cs="SimSun"/>
      <w:sz w:val="24"/>
      <w:szCs w:val="24"/>
      <w:lang w:val="en-US" w:eastAsia="zh-CN"/>
    </w:rPr>
  </w:style>
  <w:style w:type="table" w:customStyle="1" w:styleId="TableGrid1">
    <w:name w:val="Table Grid1"/>
    <w:basedOn w:val="a1"/>
    <w:rsid w:val="00C03484"/>
    <w:pPr>
      <w:spacing w:after="180"/>
    </w:pPr>
    <w:rPr>
      <w:rFonts w:ascii="CG Times (WN)" w:eastAsia="MS Mincho" w:hAnsi="CG Times (W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322AEE"/>
    <w:rPr>
      <w:sz w:val="16"/>
      <w:szCs w:val="16"/>
    </w:rPr>
  </w:style>
  <w:style w:type="paragraph" w:styleId="af2">
    <w:name w:val="annotation text"/>
    <w:basedOn w:val="a"/>
    <w:link w:val="af3"/>
    <w:uiPriority w:val="99"/>
    <w:semiHidden/>
    <w:unhideWhenUsed/>
    <w:rsid w:val="00322AEE"/>
  </w:style>
  <w:style w:type="character" w:customStyle="1" w:styleId="af3">
    <w:name w:val="註解文字 字元"/>
    <w:basedOn w:val="a0"/>
    <w:link w:val="af2"/>
    <w:uiPriority w:val="99"/>
    <w:semiHidden/>
    <w:rsid w:val="00322AEE"/>
    <w:rPr>
      <w:rFonts w:ascii="Times New Roman" w:hAnsi="Times New Roman"/>
      <w:lang w:val="en-GB" w:eastAsia="en-US"/>
    </w:rPr>
  </w:style>
  <w:style w:type="paragraph" w:styleId="af4">
    <w:name w:val="annotation subject"/>
    <w:basedOn w:val="af2"/>
    <w:next w:val="af2"/>
    <w:link w:val="af5"/>
    <w:uiPriority w:val="99"/>
    <w:semiHidden/>
    <w:unhideWhenUsed/>
    <w:rsid w:val="00322AEE"/>
    <w:rPr>
      <w:b/>
      <w:bCs/>
    </w:rPr>
  </w:style>
  <w:style w:type="character" w:customStyle="1" w:styleId="af5">
    <w:name w:val="註解主旨 字元"/>
    <w:basedOn w:val="af3"/>
    <w:link w:val="af4"/>
    <w:uiPriority w:val="99"/>
    <w:semiHidden/>
    <w:rsid w:val="00322AEE"/>
    <w:rPr>
      <w:rFonts w:ascii="Times New Roman" w:hAnsi="Times New Roman"/>
      <w:b/>
      <w:bCs/>
      <w:lang w:val="en-GB"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列出段落 字元"/>
    <w:link w:val="af"/>
    <w:uiPriority w:val="34"/>
    <w:qFormat/>
    <w:locked/>
    <w:rsid w:val="00EC017B"/>
    <w:rPr>
      <w:rFonts w:ascii="Times New Roman" w:hAnsi="Times New Roman"/>
      <w:lang w:val="en-GB" w:eastAsia="en-US"/>
    </w:rPr>
  </w:style>
  <w:style w:type="paragraph" w:customStyle="1" w:styleId="RAN4observation">
    <w:name w:val="RAN4 observation"/>
    <w:basedOn w:val="a"/>
    <w:next w:val="a"/>
    <w:qFormat/>
    <w:rsid w:val="008B2F3A"/>
    <w:pPr>
      <w:numPr>
        <w:numId w:val="38"/>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193">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17528183">
      <w:bodyDiv w:val="1"/>
      <w:marLeft w:val="0"/>
      <w:marRight w:val="0"/>
      <w:marTop w:val="0"/>
      <w:marBottom w:val="0"/>
      <w:divBdr>
        <w:top w:val="none" w:sz="0" w:space="0" w:color="auto"/>
        <w:left w:val="none" w:sz="0" w:space="0" w:color="auto"/>
        <w:bottom w:val="none" w:sz="0" w:space="0" w:color="auto"/>
        <w:right w:val="none" w:sz="0" w:space="0" w:color="auto"/>
      </w:divBdr>
    </w:div>
    <w:div w:id="14057983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931788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6834508">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7466034">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08317848">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5746575">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2758611">
      <w:bodyDiv w:val="1"/>
      <w:marLeft w:val="0"/>
      <w:marRight w:val="0"/>
      <w:marTop w:val="0"/>
      <w:marBottom w:val="0"/>
      <w:divBdr>
        <w:top w:val="none" w:sz="0" w:space="0" w:color="auto"/>
        <w:left w:val="none" w:sz="0" w:space="0" w:color="auto"/>
        <w:bottom w:val="none" w:sz="0" w:space="0" w:color="auto"/>
        <w:right w:val="none" w:sz="0" w:space="0" w:color="auto"/>
      </w:divBdr>
    </w:div>
    <w:div w:id="686105454">
      <w:bodyDiv w:val="1"/>
      <w:marLeft w:val="0"/>
      <w:marRight w:val="0"/>
      <w:marTop w:val="0"/>
      <w:marBottom w:val="0"/>
      <w:divBdr>
        <w:top w:val="none" w:sz="0" w:space="0" w:color="auto"/>
        <w:left w:val="none" w:sz="0" w:space="0" w:color="auto"/>
        <w:bottom w:val="none" w:sz="0" w:space="0" w:color="auto"/>
        <w:right w:val="none" w:sz="0" w:space="0" w:color="auto"/>
      </w:divBdr>
    </w:div>
    <w:div w:id="73913922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6313781">
      <w:bodyDiv w:val="1"/>
      <w:marLeft w:val="0"/>
      <w:marRight w:val="0"/>
      <w:marTop w:val="0"/>
      <w:marBottom w:val="0"/>
      <w:divBdr>
        <w:top w:val="none" w:sz="0" w:space="0" w:color="auto"/>
        <w:left w:val="none" w:sz="0" w:space="0" w:color="auto"/>
        <w:bottom w:val="none" w:sz="0" w:space="0" w:color="auto"/>
        <w:right w:val="none" w:sz="0" w:space="0" w:color="auto"/>
      </w:divBdr>
    </w:div>
    <w:div w:id="7747866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73540562">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1284345">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6255670">
      <w:bodyDiv w:val="1"/>
      <w:marLeft w:val="0"/>
      <w:marRight w:val="0"/>
      <w:marTop w:val="0"/>
      <w:marBottom w:val="0"/>
      <w:divBdr>
        <w:top w:val="none" w:sz="0" w:space="0" w:color="auto"/>
        <w:left w:val="none" w:sz="0" w:space="0" w:color="auto"/>
        <w:bottom w:val="none" w:sz="0" w:space="0" w:color="auto"/>
        <w:right w:val="none" w:sz="0" w:space="0" w:color="auto"/>
      </w:divBdr>
    </w:div>
    <w:div w:id="974140092">
      <w:bodyDiv w:val="1"/>
      <w:marLeft w:val="0"/>
      <w:marRight w:val="0"/>
      <w:marTop w:val="0"/>
      <w:marBottom w:val="0"/>
      <w:divBdr>
        <w:top w:val="none" w:sz="0" w:space="0" w:color="auto"/>
        <w:left w:val="none" w:sz="0" w:space="0" w:color="auto"/>
        <w:bottom w:val="none" w:sz="0" w:space="0" w:color="auto"/>
        <w:right w:val="none" w:sz="0" w:space="0" w:color="auto"/>
      </w:divBdr>
    </w:div>
    <w:div w:id="990988809">
      <w:bodyDiv w:val="1"/>
      <w:marLeft w:val="0"/>
      <w:marRight w:val="0"/>
      <w:marTop w:val="0"/>
      <w:marBottom w:val="0"/>
      <w:divBdr>
        <w:top w:val="none" w:sz="0" w:space="0" w:color="auto"/>
        <w:left w:val="none" w:sz="0" w:space="0" w:color="auto"/>
        <w:bottom w:val="none" w:sz="0" w:space="0" w:color="auto"/>
        <w:right w:val="none" w:sz="0" w:space="0" w:color="auto"/>
      </w:divBdr>
    </w:div>
    <w:div w:id="102741040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7534416">
      <w:bodyDiv w:val="1"/>
      <w:marLeft w:val="0"/>
      <w:marRight w:val="0"/>
      <w:marTop w:val="0"/>
      <w:marBottom w:val="0"/>
      <w:divBdr>
        <w:top w:val="none" w:sz="0" w:space="0" w:color="auto"/>
        <w:left w:val="none" w:sz="0" w:space="0" w:color="auto"/>
        <w:bottom w:val="none" w:sz="0" w:space="0" w:color="auto"/>
        <w:right w:val="none" w:sz="0" w:space="0" w:color="auto"/>
      </w:divBdr>
    </w:div>
    <w:div w:id="1088890034">
      <w:bodyDiv w:val="1"/>
      <w:marLeft w:val="0"/>
      <w:marRight w:val="0"/>
      <w:marTop w:val="0"/>
      <w:marBottom w:val="0"/>
      <w:divBdr>
        <w:top w:val="none" w:sz="0" w:space="0" w:color="auto"/>
        <w:left w:val="none" w:sz="0" w:space="0" w:color="auto"/>
        <w:bottom w:val="none" w:sz="0" w:space="0" w:color="auto"/>
        <w:right w:val="none" w:sz="0" w:space="0" w:color="auto"/>
      </w:divBdr>
    </w:div>
    <w:div w:id="1104575547">
      <w:bodyDiv w:val="1"/>
      <w:marLeft w:val="0"/>
      <w:marRight w:val="0"/>
      <w:marTop w:val="0"/>
      <w:marBottom w:val="0"/>
      <w:divBdr>
        <w:top w:val="none" w:sz="0" w:space="0" w:color="auto"/>
        <w:left w:val="none" w:sz="0" w:space="0" w:color="auto"/>
        <w:bottom w:val="none" w:sz="0" w:space="0" w:color="auto"/>
        <w:right w:val="none" w:sz="0" w:space="0" w:color="auto"/>
      </w:divBdr>
    </w:div>
    <w:div w:id="1183283039">
      <w:bodyDiv w:val="1"/>
      <w:marLeft w:val="0"/>
      <w:marRight w:val="0"/>
      <w:marTop w:val="0"/>
      <w:marBottom w:val="0"/>
      <w:divBdr>
        <w:top w:val="none" w:sz="0" w:space="0" w:color="auto"/>
        <w:left w:val="none" w:sz="0" w:space="0" w:color="auto"/>
        <w:bottom w:val="none" w:sz="0" w:space="0" w:color="auto"/>
        <w:right w:val="none" w:sz="0" w:space="0" w:color="auto"/>
      </w:divBdr>
    </w:div>
    <w:div w:id="1238595270">
      <w:bodyDiv w:val="1"/>
      <w:marLeft w:val="0"/>
      <w:marRight w:val="0"/>
      <w:marTop w:val="0"/>
      <w:marBottom w:val="0"/>
      <w:divBdr>
        <w:top w:val="none" w:sz="0" w:space="0" w:color="auto"/>
        <w:left w:val="none" w:sz="0" w:space="0" w:color="auto"/>
        <w:bottom w:val="none" w:sz="0" w:space="0" w:color="auto"/>
        <w:right w:val="none" w:sz="0" w:space="0" w:color="auto"/>
      </w:divBdr>
    </w:div>
    <w:div w:id="125620887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9710338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45865855">
      <w:bodyDiv w:val="1"/>
      <w:marLeft w:val="0"/>
      <w:marRight w:val="0"/>
      <w:marTop w:val="0"/>
      <w:marBottom w:val="0"/>
      <w:divBdr>
        <w:top w:val="none" w:sz="0" w:space="0" w:color="auto"/>
        <w:left w:val="none" w:sz="0" w:space="0" w:color="auto"/>
        <w:bottom w:val="none" w:sz="0" w:space="0" w:color="auto"/>
        <w:right w:val="none" w:sz="0" w:space="0" w:color="auto"/>
      </w:divBdr>
    </w:div>
    <w:div w:id="1414165854">
      <w:bodyDiv w:val="1"/>
      <w:marLeft w:val="0"/>
      <w:marRight w:val="0"/>
      <w:marTop w:val="0"/>
      <w:marBottom w:val="0"/>
      <w:divBdr>
        <w:top w:val="none" w:sz="0" w:space="0" w:color="auto"/>
        <w:left w:val="none" w:sz="0" w:space="0" w:color="auto"/>
        <w:bottom w:val="none" w:sz="0" w:space="0" w:color="auto"/>
        <w:right w:val="none" w:sz="0" w:space="0" w:color="auto"/>
      </w:divBdr>
    </w:div>
    <w:div w:id="143335716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5024699">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0256510">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56489119">
      <w:bodyDiv w:val="1"/>
      <w:marLeft w:val="0"/>
      <w:marRight w:val="0"/>
      <w:marTop w:val="0"/>
      <w:marBottom w:val="0"/>
      <w:divBdr>
        <w:top w:val="none" w:sz="0" w:space="0" w:color="auto"/>
        <w:left w:val="none" w:sz="0" w:space="0" w:color="auto"/>
        <w:bottom w:val="none" w:sz="0" w:space="0" w:color="auto"/>
        <w:right w:val="none" w:sz="0" w:space="0" w:color="auto"/>
      </w:divBdr>
    </w:div>
    <w:div w:id="1673142425">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603563">
      <w:bodyDiv w:val="1"/>
      <w:marLeft w:val="0"/>
      <w:marRight w:val="0"/>
      <w:marTop w:val="0"/>
      <w:marBottom w:val="0"/>
      <w:divBdr>
        <w:top w:val="none" w:sz="0" w:space="0" w:color="auto"/>
        <w:left w:val="none" w:sz="0" w:space="0" w:color="auto"/>
        <w:bottom w:val="none" w:sz="0" w:space="0" w:color="auto"/>
        <w:right w:val="none" w:sz="0" w:space="0" w:color="auto"/>
      </w:divBdr>
    </w:div>
    <w:div w:id="1753769895">
      <w:bodyDiv w:val="1"/>
      <w:marLeft w:val="0"/>
      <w:marRight w:val="0"/>
      <w:marTop w:val="0"/>
      <w:marBottom w:val="0"/>
      <w:divBdr>
        <w:top w:val="none" w:sz="0" w:space="0" w:color="auto"/>
        <w:left w:val="none" w:sz="0" w:space="0" w:color="auto"/>
        <w:bottom w:val="none" w:sz="0" w:space="0" w:color="auto"/>
        <w:right w:val="none" w:sz="0" w:space="0" w:color="auto"/>
      </w:divBdr>
    </w:div>
    <w:div w:id="1781994798">
      <w:bodyDiv w:val="1"/>
      <w:marLeft w:val="0"/>
      <w:marRight w:val="0"/>
      <w:marTop w:val="0"/>
      <w:marBottom w:val="0"/>
      <w:divBdr>
        <w:top w:val="none" w:sz="0" w:space="0" w:color="auto"/>
        <w:left w:val="none" w:sz="0" w:space="0" w:color="auto"/>
        <w:bottom w:val="none" w:sz="0" w:space="0" w:color="auto"/>
        <w:right w:val="none" w:sz="0" w:space="0" w:color="auto"/>
      </w:divBdr>
    </w:div>
    <w:div w:id="1788238014">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2654454">
      <w:bodyDiv w:val="1"/>
      <w:marLeft w:val="0"/>
      <w:marRight w:val="0"/>
      <w:marTop w:val="0"/>
      <w:marBottom w:val="0"/>
      <w:divBdr>
        <w:top w:val="none" w:sz="0" w:space="0" w:color="auto"/>
        <w:left w:val="none" w:sz="0" w:space="0" w:color="auto"/>
        <w:bottom w:val="none" w:sz="0" w:space="0" w:color="auto"/>
        <w:right w:val="none" w:sz="0" w:space="0" w:color="auto"/>
      </w:divBdr>
    </w:div>
    <w:div w:id="1936209843">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66035443">
      <w:bodyDiv w:val="1"/>
      <w:marLeft w:val="0"/>
      <w:marRight w:val="0"/>
      <w:marTop w:val="0"/>
      <w:marBottom w:val="0"/>
      <w:divBdr>
        <w:top w:val="none" w:sz="0" w:space="0" w:color="auto"/>
        <w:left w:val="none" w:sz="0" w:space="0" w:color="auto"/>
        <w:bottom w:val="none" w:sz="0" w:space="0" w:color="auto"/>
        <w:right w:val="none" w:sz="0" w:space="0" w:color="auto"/>
      </w:divBdr>
    </w:div>
    <w:div w:id="1999071578">
      <w:bodyDiv w:val="1"/>
      <w:marLeft w:val="0"/>
      <w:marRight w:val="0"/>
      <w:marTop w:val="0"/>
      <w:marBottom w:val="0"/>
      <w:divBdr>
        <w:top w:val="none" w:sz="0" w:space="0" w:color="auto"/>
        <w:left w:val="none" w:sz="0" w:space="0" w:color="auto"/>
        <w:bottom w:val="none" w:sz="0" w:space="0" w:color="auto"/>
        <w:right w:val="none" w:sz="0" w:space="0" w:color="auto"/>
      </w:divBdr>
    </w:div>
    <w:div w:id="2022471172">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85296363">
      <w:bodyDiv w:val="1"/>
      <w:marLeft w:val="0"/>
      <w:marRight w:val="0"/>
      <w:marTop w:val="0"/>
      <w:marBottom w:val="0"/>
      <w:divBdr>
        <w:top w:val="none" w:sz="0" w:space="0" w:color="auto"/>
        <w:left w:val="none" w:sz="0" w:space="0" w:color="auto"/>
        <w:bottom w:val="none" w:sz="0" w:space="0" w:color="auto"/>
        <w:right w:val="none" w:sz="0" w:space="0" w:color="auto"/>
      </w:divBdr>
    </w:div>
    <w:div w:id="2110083494">
      <w:bodyDiv w:val="1"/>
      <w:marLeft w:val="0"/>
      <w:marRight w:val="0"/>
      <w:marTop w:val="0"/>
      <w:marBottom w:val="0"/>
      <w:divBdr>
        <w:top w:val="none" w:sz="0" w:space="0" w:color="auto"/>
        <w:left w:val="none" w:sz="0" w:space="0" w:color="auto"/>
        <w:bottom w:val="none" w:sz="0" w:space="0" w:color="auto"/>
        <w:right w:val="none" w:sz="0" w:space="0" w:color="auto"/>
      </w:divBdr>
    </w:div>
    <w:div w:id="2122534014">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21849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A55E8-1A34-4950-81AA-B434FE702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dc:creator>
  <cp:keywords/>
  <cp:lastModifiedBy>Licheng Lin</cp:lastModifiedBy>
  <cp:revision>4</cp:revision>
  <dcterms:created xsi:type="dcterms:W3CDTF">2023-03-03T09:08:00Z</dcterms:created>
  <dcterms:modified xsi:type="dcterms:W3CDTF">2023-03-03T09:09:00Z</dcterms:modified>
</cp:coreProperties>
</file>